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CellSpacing w:w="0" w:type="dxa"/>
        <w:shd w:val="clear" w:color="auto" w:fill="FFFFFF"/>
        <w:tblCellMar>
          <w:left w:w="0" w:type="dxa"/>
          <w:right w:w="0" w:type="dxa"/>
        </w:tblCellMar>
        <w:tblLook w:val="04A0" w:firstRow="1" w:lastRow="0" w:firstColumn="1" w:lastColumn="0" w:noHBand="0" w:noVBand="1"/>
      </w:tblPr>
      <w:tblGrid>
        <w:gridCol w:w="3716"/>
        <w:gridCol w:w="3716"/>
        <w:gridCol w:w="3716"/>
        <w:gridCol w:w="6"/>
        <w:gridCol w:w="6"/>
      </w:tblGrid>
      <w:tr w:rsidR="00ED7B25" w:rsidRPr="00ED7B25" w:rsidTr="009E6710">
        <w:trPr>
          <w:gridAfter w:val="2"/>
          <w:trHeight w:val="9450"/>
          <w:tblCellSpacing w:w="0" w:type="dxa"/>
        </w:trPr>
        <w:tc>
          <w:tcPr>
            <w:tcW w:w="0" w:type="auto"/>
            <w:gridSpan w:val="3"/>
            <w:shd w:val="clear" w:color="auto" w:fill="FFFFFF"/>
            <w:hideMark/>
          </w:tcPr>
          <w:tbl>
            <w:tblPr>
              <w:tblW w:w="9165" w:type="dxa"/>
              <w:tblCellSpacing w:w="0" w:type="dxa"/>
              <w:tblCellMar>
                <w:left w:w="0" w:type="dxa"/>
                <w:right w:w="0" w:type="dxa"/>
              </w:tblCellMar>
              <w:tblLook w:val="04A0" w:firstRow="1" w:lastRow="0" w:firstColumn="1" w:lastColumn="0" w:noHBand="0" w:noVBand="1"/>
            </w:tblPr>
            <w:tblGrid>
              <w:gridCol w:w="11148"/>
            </w:tblGrid>
            <w:tr w:rsidR="00ED7B25" w:rsidRPr="00ED7B25" w:rsidTr="00ED7B25">
              <w:trPr>
                <w:tblCellSpacing w:w="0" w:type="dxa"/>
              </w:trPr>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6"/>
                    <w:gridCol w:w="11136"/>
                    <w:gridCol w:w="6"/>
                  </w:tblGrid>
                  <w:tr w:rsidR="00ED7B25" w:rsidRPr="00ED7B25" w:rsidTr="00ED7B25">
                    <w:trPr>
                      <w:gridAfter w:val="2"/>
                      <w:tblCellSpacing w:w="0" w:type="dxa"/>
                    </w:trPr>
                    <w:tc>
                      <w:tcPr>
                        <w:tcW w:w="45" w:type="dxa"/>
                        <w:vAlign w:val="center"/>
                        <w:hideMark/>
                      </w:tcPr>
                      <w:p w:rsidR="00ED7B25" w:rsidRPr="00ED7B25" w:rsidRDefault="00ED7B25" w:rsidP="00ED7B25">
                        <w:pPr>
                          <w:spacing w:after="0" w:line="240" w:lineRule="auto"/>
                          <w:rPr>
                            <w:rFonts w:ascii="Times New Roman" w:eastAsia="Times New Roman" w:hAnsi="Times New Roman" w:cs="Times New Roman"/>
                            <w:sz w:val="24"/>
                            <w:szCs w:val="24"/>
                            <w:lang w:eastAsia="en-CA"/>
                          </w:rPr>
                        </w:pPr>
                      </w:p>
                    </w:tc>
                  </w:tr>
                  <w:tr w:rsidR="00ED7B25" w:rsidRPr="00ED7B25" w:rsidTr="00ED7B25">
                    <w:trPr>
                      <w:gridAfter w:val="1"/>
                      <w:trHeight w:val="228"/>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4"/>
                            <w:szCs w:val="24"/>
                            <w:lang w:eastAsia="en-CA"/>
                          </w:rPr>
                        </w:pPr>
                      </w:p>
                    </w:tc>
                    <w:tc>
                      <w:tcPr>
                        <w:tcW w:w="0" w:type="auto"/>
                        <w:hideMark/>
                      </w:tcPr>
                      <w:tbl>
                        <w:tblPr>
                          <w:tblW w:w="8835" w:type="dxa"/>
                          <w:tblCellSpacing w:w="0" w:type="dxa"/>
                          <w:tblCellMar>
                            <w:left w:w="0" w:type="dxa"/>
                            <w:right w:w="0" w:type="dxa"/>
                          </w:tblCellMar>
                          <w:tblLook w:val="04A0" w:firstRow="1" w:lastRow="0" w:firstColumn="1" w:lastColumn="0" w:noHBand="0" w:noVBand="1"/>
                        </w:tblPr>
                        <w:tblGrid>
                          <w:gridCol w:w="11136"/>
                        </w:tblGrid>
                        <w:tr w:rsidR="00ED7B25" w:rsidRPr="00ED7B25" w:rsidTr="00ED7B25">
                          <w:trPr>
                            <w:tblCellSpacing w:w="0" w:type="dxa"/>
                          </w:trPr>
                          <w:tc>
                            <w:tcPr>
                              <w:tcW w:w="0" w:type="auto"/>
                              <w:tcBorders>
                                <w:top w:val="nil"/>
                                <w:left w:val="nil"/>
                                <w:bottom w:val="nil"/>
                                <w:right w:val="nil"/>
                              </w:tcBorders>
                              <w:vAlign w:val="center"/>
                              <w:hideMark/>
                            </w:tcPr>
                            <w:p w:rsidR="00ED7B25" w:rsidRPr="00ED7B25" w:rsidRDefault="00ED7B25" w:rsidP="00ED7B25">
                              <w:pPr>
                                <w:spacing w:after="0" w:line="240" w:lineRule="auto"/>
                                <w:rPr>
                                  <w:rFonts w:ascii="Arial" w:eastAsia="Times New Roman" w:hAnsi="Arial" w:cs="Arial"/>
                                  <w:color w:val="FFFFFF"/>
                                  <w:sz w:val="2"/>
                                  <w:szCs w:val="2"/>
                                  <w:lang w:eastAsia="en-CA"/>
                                </w:rPr>
                              </w:pPr>
                              <w:r w:rsidRPr="00ED7B25">
                                <w:rPr>
                                  <w:rFonts w:ascii="Arial" w:eastAsia="Times New Roman" w:hAnsi="Arial" w:cs="Arial"/>
                                  <w:color w:val="FFFFFF"/>
                                  <w:sz w:val="2"/>
                                  <w:szCs w:val="2"/>
                                  <w:lang w:eastAsia="en-CA"/>
                                </w:rPr>
                                <w:t>GroupBox1</w:t>
                              </w:r>
                            </w:p>
                          </w:tc>
                        </w:tr>
                        <w:tr w:rsidR="00ED7B25" w:rsidRPr="00ED7B25" w:rsidTr="00ED7B25">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11130"/>
                              </w:tblGrid>
                              <w:tr w:rsidR="00ED7B25" w:rsidRPr="00ED7B25">
                                <w:trPr>
                                  <w:tblCellSpacing w:w="0" w:type="dxa"/>
                                </w:trPr>
                                <w:tc>
                                  <w:tcPr>
                                    <w:tcW w:w="75" w:type="dxa"/>
                                    <w:vAlign w:val="center"/>
                                    <w:hideMark/>
                                  </w:tcPr>
                                  <w:p w:rsidR="00ED7B25" w:rsidRPr="00ED7B25" w:rsidRDefault="00ED7B25" w:rsidP="00ED7B25">
                                    <w:pPr>
                                      <w:spacing w:after="0" w:line="240" w:lineRule="auto"/>
                                      <w:rPr>
                                        <w:rFonts w:ascii="Arial" w:eastAsia="Times New Roman" w:hAnsi="Arial" w:cs="Arial"/>
                                        <w:color w:val="FFFFFF"/>
                                        <w:sz w:val="2"/>
                                        <w:szCs w:val="2"/>
                                        <w:lang w:eastAsia="en-CA"/>
                                      </w:rPr>
                                    </w:pPr>
                                  </w:p>
                                </w:tc>
                                <w:tc>
                                  <w:tcPr>
                                    <w:tcW w:w="8760" w:type="dxa"/>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trPr>
                                  <w:trHeight w:val="96"/>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hideMark/>
                                  </w:tcPr>
                                  <w:tbl>
                                    <w:tblPr>
                                      <w:tblW w:w="11100" w:type="dxa"/>
                                      <w:tblCellSpacing w:w="6" w:type="dxa"/>
                                      <w:tblCellMar>
                                        <w:top w:w="12" w:type="dxa"/>
                                        <w:left w:w="12" w:type="dxa"/>
                                        <w:bottom w:w="12" w:type="dxa"/>
                                        <w:right w:w="12" w:type="dxa"/>
                                      </w:tblCellMar>
                                      <w:tblLook w:val="04A0" w:firstRow="1" w:lastRow="0" w:firstColumn="1" w:lastColumn="0" w:noHBand="0" w:noVBand="1"/>
                                    </w:tblPr>
                                    <w:tblGrid>
                                      <w:gridCol w:w="7772"/>
                                      <w:gridCol w:w="3328"/>
                                    </w:tblGrid>
                                    <w:tr w:rsidR="00ED7B25" w:rsidRPr="00ED7B25" w:rsidTr="00ED7B25">
                                      <w:trPr>
                                        <w:tblCellSpacing w:w="6"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4"/>
                                              <w:szCs w:val="24"/>
                                              <w:lang w:eastAsia="en-CA"/>
                                            </w:rPr>
                                          </w:pPr>
                                          <w:r w:rsidRPr="00ED7B25">
                                            <w:rPr>
                                              <w:rFonts w:ascii="Times New Roman" w:eastAsia="Times New Roman" w:hAnsi="Times New Roman" w:cs="Times New Roman"/>
                                              <w:noProof/>
                                              <w:sz w:val="24"/>
                                              <w:szCs w:val="24"/>
                                              <w:lang w:eastAsia="en-CA"/>
                                            </w:rPr>
                                            <w:drawing>
                                              <wp:inline distT="0" distB="0" distL="0" distR="0">
                                                <wp:extent cx="2948940" cy="480060"/>
                                                <wp:effectExtent l="0" t="0" r="3810" b="0"/>
                                                <wp:docPr id="2" name="Picture 2" descr="http://nrpswebp01.rmon.pri/cs/HRPRD92/cache/PTRTDB_GIF_GIYDCNJQGYYTGMBQGQ3DENRSGY3VETKPJZPVERKHJFHU3X1MJ4DU5XZRFZTWSZQ=_GA==_GE==_20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TE_IMG_DB_LOC###20150613004826269RMON_REGION_LOGO_1.gif" descr="http://nrpswebp01.rmon.pri/cs/HRPRD92/cache/PTRTDB_GIF_GIYDCNJQGYYTGMBQGQ3DENRSGY3VETKPJZPVERKHJFHU3X1MJ4DU5XZRFZTWSZQ=_GA==_GE==_20000000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8940" cy="480060"/>
                                                        </a:xfrm>
                                                        <a:prstGeom prst="rect">
                                                          <a:avLst/>
                                                        </a:prstGeom>
                                                        <a:noFill/>
                                                        <a:ln>
                                                          <a:noFill/>
                                                        </a:ln>
                                                      </pic:spPr>
                                                    </pic:pic>
                                                  </a:graphicData>
                                                </a:graphic>
                                              </wp:inline>
                                            </w:drawing>
                                          </w:r>
                                        </w:p>
                                      </w:tc>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4"/>
                                              <w:szCs w:val="24"/>
                                              <w:lang w:eastAsia="en-CA"/>
                                            </w:rPr>
                                          </w:pPr>
                                          <w:r w:rsidRPr="00ED7B25">
                                            <w:rPr>
                                              <w:rFonts w:ascii="Times New Roman" w:eastAsia="Times New Roman" w:hAnsi="Times New Roman" w:cs="Times New Roman"/>
                                              <w:b/>
                                              <w:bCs/>
                                              <w:sz w:val="36"/>
                                              <w:szCs w:val="36"/>
                                              <w:lang w:eastAsia="en-CA"/>
                                            </w:rPr>
                                            <w:t>Job Opening</w:t>
                                          </w:r>
                                        </w:p>
                                      </w:tc>
                                    </w:tr>
                                  </w:tbl>
                                  <w:p w:rsidR="00ED7B25" w:rsidRPr="00ED7B25" w:rsidRDefault="00ED7B25" w:rsidP="00ED7B25">
                                    <w:pPr>
                                      <w:spacing w:after="0" w:line="240" w:lineRule="auto"/>
                                      <w:rPr>
                                        <w:rFonts w:ascii="Arial" w:eastAsia="Times New Roman" w:hAnsi="Arial" w:cs="Arial"/>
                                        <w:vanish/>
                                        <w:color w:val="515151"/>
                                        <w:sz w:val="18"/>
                                        <w:szCs w:val="18"/>
                                        <w:lang w:eastAsia="en-CA"/>
                                      </w:rPr>
                                    </w:pPr>
                                  </w:p>
                                  <w:tbl>
                                    <w:tblPr>
                                      <w:tblW w:w="10793" w:type="dxa"/>
                                      <w:tblCellSpacing w:w="6" w:type="dxa"/>
                                      <w:tblCellMar>
                                        <w:top w:w="12" w:type="dxa"/>
                                        <w:left w:w="12" w:type="dxa"/>
                                        <w:bottom w:w="12" w:type="dxa"/>
                                        <w:right w:w="12" w:type="dxa"/>
                                      </w:tblCellMar>
                                      <w:tblLook w:val="04A0" w:firstRow="1" w:lastRow="0" w:firstColumn="1" w:lastColumn="0" w:noHBand="0" w:noVBand="1"/>
                                    </w:tblPr>
                                    <w:tblGrid>
                                      <w:gridCol w:w="10793"/>
                                    </w:tblGrid>
                                    <w:tr w:rsidR="00ED7B25" w:rsidRPr="00673E02" w:rsidTr="001E69CF">
                                      <w:trPr>
                                        <w:trHeight w:val="896"/>
                                        <w:tblCellSpacing w:w="6" w:type="dxa"/>
                                      </w:trPr>
                                      <w:tc>
                                        <w:tcPr>
                                          <w:tcW w:w="0" w:type="auto"/>
                                          <w:vAlign w:val="center"/>
                                          <w:hideMark/>
                                        </w:tcPr>
                                        <w:p w:rsidR="00ED7B25" w:rsidRPr="00673E02" w:rsidRDefault="009A25C6" w:rsidP="00ED7B25">
                                          <w:pPr>
                                            <w:spacing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lang w:eastAsia="en-CA"/>
                                            </w:rPr>
                                            <w:pict>
                                              <v:rect id="_x0000_i1025" style="width:0;height:1.5pt" o:hralign="center" o:hrstd="t" o:hr="t" fillcolor="#a0a0a0" stroked="f"/>
                                            </w:pict>
                                          </w:r>
                                        </w:p>
                                        <w:p w:rsidR="00ED7B25" w:rsidRPr="00673E02" w:rsidRDefault="001E69CF" w:rsidP="00ED7B25">
                                          <w:pPr>
                                            <w:spacing w:after="0" w:line="240" w:lineRule="auto"/>
                                            <w:jc w:val="center"/>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Non Union</w:t>
                                          </w:r>
                                        </w:p>
                                        <w:p w:rsidR="00ED7B25" w:rsidRPr="00673E02" w:rsidRDefault="009A25C6" w:rsidP="00ED7B25">
                                          <w:pPr>
                                            <w:spacing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lang w:eastAsia="en-CA"/>
                                            </w:rPr>
                                            <w:pict>
                                              <v:rect id="_x0000_i1026" style="width:0;height:1.5pt" o:hralign="center" o:hrstd="t" o:hr="t" fillcolor="#a0a0a0" stroked="f"/>
                                            </w:pict>
                                          </w:r>
                                        </w:p>
                                      </w:tc>
                                    </w:tr>
                                  </w:tbl>
                                  <w:p w:rsidR="00ED7B25" w:rsidRPr="00673E02" w:rsidRDefault="00ED7B25" w:rsidP="00ED7B25">
                                    <w:pPr>
                                      <w:spacing w:after="0" w:line="240" w:lineRule="auto"/>
                                      <w:rPr>
                                        <w:rFonts w:ascii="Arial" w:eastAsia="Times New Roman" w:hAnsi="Arial" w:cs="Arial"/>
                                        <w:vanish/>
                                        <w:color w:val="515151"/>
                                        <w:lang w:eastAsia="en-CA"/>
                                      </w:rPr>
                                    </w:pPr>
                                  </w:p>
                                  <w:tbl>
                                    <w:tblPr>
                                      <w:tblW w:w="10853" w:type="dxa"/>
                                      <w:tblCellSpacing w:w="6" w:type="dxa"/>
                                      <w:tblCellMar>
                                        <w:top w:w="12" w:type="dxa"/>
                                        <w:left w:w="12" w:type="dxa"/>
                                        <w:bottom w:w="12" w:type="dxa"/>
                                        <w:right w:w="12" w:type="dxa"/>
                                      </w:tblCellMar>
                                      <w:tblLook w:val="04A0" w:firstRow="1" w:lastRow="0" w:firstColumn="1" w:lastColumn="0" w:noHBand="0" w:noVBand="1"/>
                                    </w:tblPr>
                                    <w:tblGrid>
                                      <w:gridCol w:w="1541"/>
                                      <w:gridCol w:w="4158"/>
                                      <w:gridCol w:w="1992"/>
                                      <w:gridCol w:w="3162"/>
                                    </w:tblGrid>
                                    <w:tr w:rsidR="001E69CF" w:rsidRPr="00673E02" w:rsidTr="001E69CF">
                                      <w:trPr>
                                        <w:trHeight w:val="380"/>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Job Title:</w:t>
                                          </w:r>
                                        </w:p>
                                      </w:tc>
                                      <w:tc>
                                        <w:tcPr>
                                          <w:tcW w:w="0" w:type="auto"/>
                                          <w:vAlign w:val="center"/>
                                          <w:hideMark/>
                                        </w:tcPr>
                                        <w:p w:rsidR="005C108B" w:rsidRDefault="005C108B" w:rsidP="009E6710">
                                          <w:pPr>
                                            <w:spacing w:after="0" w:line="240" w:lineRule="auto"/>
                                            <w:rPr>
                                              <w:rFonts w:ascii="Times New Roman" w:eastAsia="Times New Roman" w:hAnsi="Times New Roman" w:cs="Times New Roman"/>
                                              <w:lang w:eastAsia="en-CA"/>
                                            </w:rPr>
                                          </w:pPr>
                                        </w:p>
                                        <w:p w:rsidR="00ED7B25" w:rsidRPr="00673E02" w:rsidRDefault="005C108B" w:rsidP="009E6710">
                                          <w:pPr>
                                            <w:spacing w:after="0" w:line="240" w:lineRule="auto"/>
                                            <w:rPr>
                                              <w:rFonts w:ascii="Times New Roman" w:eastAsia="Times New Roman" w:hAnsi="Times New Roman" w:cs="Times New Roman"/>
                                              <w:lang w:eastAsia="en-CA"/>
                                            </w:rPr>
                                          </w:pPr>
                                          <w:r w:rsidRPr="005C108B">
                                            <w:rPr>
                                              <w:rFonts w:ascii="Times New Roman" w:eastAsia="Times New Roman" w:hAnsi="Times New Roman" w:cs="Times New Roman"/>
                                              <w:lang w:eastAsia="en-CA"/>
                                            </w:rPr>
                                            <w:t>Project Manager Transportation Planning</w:t>
                                          </w:r>
                                          <w:r w:rsidRPr="005C108B">
                                            <w:rPr>
                                              <w:rFonts w:ascii="Times New Roman" w:eastAsia="Times New Roman" w:hAnsi="Times New Roman" w:cs="Times New Roman"/>
                                              <w:lang w:eastAsia="en-CA"/>
                                            </w:rPr>
                                            <w:tab/>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lang w:eastAsia="en-CA"/>
                                            </w:rPr>
                                            <w:t> </w:t>
                                          </w:r>
                                        </w:p>
                                      </w:tc>
                                      <w:tc>
                                        <w:tcPr>
                                          <w:tcW w:w="3144" w:type="dxa"/>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lang w:eastAsia="en-CA"/>
                                            </w:rPr>
                                            <w:t> </w:t>
                                          </w:r>
                                        </w:p>
                                      </w:tc>
                                    </w:tr>
                                    <w:tr w:rsidR="001E69CF" w:rsidRPr="00673E02" w:rsidTr="001E69CF">
                                      <w:trPr>
                                        <w:trHeight w:val="389"/>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Job Opening Id:</w:t>
                                          </w:r>
                                        </w:p>
                                      </w:tc>
                                      <w:tc>
                                        <w:tcPr>
                                          <w:tcW w:w="0" w:type="auto"/>
                                          <w:vAlign w:val="center"/>
                                          <w:hideMark/>
                                        </w:tcPr>
                                        <w:p w:rsidR="00ED7B25" w:rsidRPr="00673E02" w:rsidRDefault="005C108B" w:rsidP="00D84246">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26309</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 Required:</w:t>
                                          </w:r>
                                        </w:p>
                                      </w:tc>
                                      <w:tc>
                                        <w:tcPr>
                                          <w:tcW w:w="3144" w:type="dxa"/>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lang w:eastAsia="en-CA"/>
                                            </w:rPr>
                                            <w:t>1</w:t>
                                          </w:r>
                                        </w:p>
                                      </w:tc>
                                    </w:tr>
                                    <w:tr w:rsidR="001E69CF" w:rsidRPr="00673E02" w:rsidTr="001E69CF">
                                      <w:trPr>
                                        <w:trHeight w:val="197"/>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Business Unit:</w:t>
                                          </w:r>
                                        </w:p>
                                      </w:tc>
                                      <w:tc>
                                        <w:tcPr>
                                          <w:tcW w:w="0" w:type="auto"/>
                                          <w:vAlign w:val="center"/>
                                          <w:hideMark/>
                                        </w:tcPr>
                                        <w:p w:rsidR="00ED7B25" w:rsidRPr="00673E02" w:rsidRDefault="004467E1" w:rsidP="00ED7B2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Public Works</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Division:</w:t>
                                          </w:r>
                                        </w:p>
                                      </w:tc>
                                      <w:tc>
                                        <w:tcPr>
                                          <w:tcW w:w="3144" w:type="dxa"/>
                                          <w:vAlign w:val="center"/>
                                          <w:hideMark/>
                                        </w:tcPr>
                                        <w:p w:rsidR="00ED7B25" w:rsidRPr="00673E02" w:rsidRDefault="004467E1" w:rsidP="00ED7B2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Transportation</w:t>
                                          </w:r>
                                        </w:p>
                                      </w:tc>
                                    </w:tr>
                                    <w:tr w:rsidR="001E69CF" w:rsidRPr="00673E02" w:rsidTr="001E69CF">
                                      <w:trPr>
                                        <w:trHeight w:val="197"/>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Location</w:t>
                                          </w:r>
                                          <w:r w:rsidRPr="00673E02">
                                            <w:rPr>
                                              <w:rFonts w:ascii="Times New Roman" w:eastAsia="Times New Roman" w:hAnsi="Times New Roman" w:cs="Times New Roman"/>
                                              <w:lang w:eastAsia="en-CA"/>
                                            </w:rPr>
                                            <w:t>:</w:t>
                                          </w:r>
                                        </w:p>
                                      </w:tc>
                                      <w:tc>
                                        <w:tcPr>
                                          <w:tcW w:w="0" w:type="auto"/>
                                          <w:vAlign w:val="center"/>
                                          <w:hideMark/>
                                        </w:tcPr>
                                        <w:p w:rsidR="00ED7B25" w:rsidRPr="00673E02" w:rsidRDefault="00673E02" w:rsidP="00ED7B2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Headquarters Campbell West</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Standard Hours:</w:t>
                                          </w:r>
                                        </w:p>
                                      </w:tc>
                                      <w:tc>
                                        <w:tcPr>
                                          <w:tcW w:w="3144" w:type="dxa"/>
                                          <w:vAlign w:val="center"/>
                                          <w:hideMark/>
                                        </w:tcPr>
                                        <w:p w:rsidR="00ED7B25" w:rsidRPr="00673E02" w:rsidRDefault="00673E02" w:rsidP="00ED7B2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35</w:t>
                                          </w:r>
                                          <w:r w:rsidR="00ED7B25" w:rsidRPr="00673E02">
                                            <w:rPr>
                                              <w:rFonts w:ascii="Times New Roman" w:eastAsia="Times New Roman" w:hAnsi="Times New Roman" w:cs="Times New Roman"/>
                                              <w:lang w:eastAsia="en-CA"/>
                                            </w:rPr>
                                            <w:t>.00 / week</w:t>
                                          </w:r>
                                        </w:p>
                                      </w:tc>
                                    </w:tr>
                                    <w:tr w:rsidR="001E69CF" w:rsidRPr="00673E02" w:rsidTr="001E69CF">
                                      <w:trPr>
                                        <w:trHeight w:val="197"/>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Full/Part Time:</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lang w:eastAsia="en-CA"/>
                                            </w:rPr>
                                            <w:t>Full-Time</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Regular/Temporary</w:t>
                                          </w:r>
                                          <w:r w:rsidRPr="00673E02">
                                            <w:rPr>
                                              <w:rFonts w:ascii="Times New Roman" w:eastAsia="Times New Roman" w:hAnsi="Times New Roman" w:cs="Times New Roman"/>
                                              <w:lang w:eastAsia="en-CA"/>
                                            </w:rPr>
                                            <w:t>:</w:t>
                                          </w:r>
                                        </w:p>
                                      </w:tc>
                                      <w:tc>
                                        <w:tcPr>
                                          <w:tcW w:w="3144" w:type="dxa"/>
                                          <w:vAlign w:val="center"/>
                                          <w:hideMark/>
                                        </w:tcPr>
                                        <w:p w:rsidR="00ED7B25" w:rsidRPr="00673E02" w:rsidRDefault="004467E1" w:rsidP="009E6710">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Regular</w:t>
                                          </w:r>
                                        </w:p>
                                      </w:tc>
                                    </w:tr>
                                    <w:tr w:rsidR="001E69CF" w:rsidRPr="00673E02" w:rsidTr="001E69CF">
                                      <w:trPr>
                                        <w:trHeight w:val="389"/>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Salary Grade:</w:t>
                                          </w:r>
                                        </w:p>
                                      </w:tc>
                                      <w:tc>
                                        <w:tcPr>
                                          <w:tcW w:w="0" w:type="auto"/>
                                          <w:vAlign w:val="center"/>
                                          <w:hideMark/>
                                        </w:tcPr>
                                        <w:p w:rsidR="00ED7B25" w:rsidRPr="00673E02" w:rsidRDefault="005C108B" w:rsidP="00ED7B2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7</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Salary Range:</w:t>
                                          </w:r>
                                        </w:p>
                                      </w:tc>
                                      <w:tc>
                                        <w:tcPr>
                                          <w:tcW w:w="3144" w:type="dxa"/>
                                          <w:vAlign w:val="center"/>
                                          <w:hideMark/>
                                        </w:tcPr>
                                        <w:p w:rsidR="00ED7B25" w:rsidRPr="00673E02" w:rsidRDefault="002660F5" w:rsidP="005C108B">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lang w:eastAsia="en-CA"/>
                                            </w:rPr>
                                            <w:t>$</w:t>
                                          </w:r>
                                          <w:r w:rsidR="005C108B">
                                            <w:rPr>
                                              <w:rFonts w:ascii="Times New Roman" w:eastAsia="Times New Roman" w:hAnsi="Times New Roman" w:cs="Times New Roman"/>
                                              <w:lang w:eastAsia="en-CA"/>
                                            </w:rPr>
                                            <w:t>84, 580.00 - $99, 510.00</w:t>
                                          </w:r>
                                        </w:p>
                                      </w:tc>
                                    </w:tr>
                                    <w:tr w:rsidR="001E69CF" w:rsidRPr="00673E02" w:rsidTr="001E69CF">
                                      <w:trPr>
                                        <w:trHeight w:val="197"/>
                                        <w:tblCellSpacing w:w="6" w:type="dxa"/>
                                      </w:trPr>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Post Date:</w:t>
                                          </w:r>
                                        </w:p>
                                      </w:tc>
                                      <w:tc>
                                        <w:tcPr>
                                          <w:tcW w:w="0" w:type="auto"/>
                                          <w:vAlign w:val="center"/>
                                          <w:hideMark/>
                                        </w:tcPr>
                                        <w:p w:rsidR="00ED7B25" w:rsidRPr="00673E02" w:rsidRDefault="00673E02" w:rsidP="00127A61">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20</w:t>
                                          </w:r>
                                          <w:r w:rsidR="00D84246">
                                            <w:rPr>
                                              <w:rFonts w:ascii="Times New Roman" w:eastAsia="Times New Roman" w:hAnsi="Times New Roman" w:cs="Times New Roman"/>
                                              <w:lang w:eastAsia="en-CA"/>
                                            </w:rPr>
                                            <w:t>20</w:t>
                                          </w:r>
                                          <w:r>
                                            <w:rPr>
                                              <w:rFonts w:ascii="Times New Roman" w:eastAsia="Times New Roman" w:hAnsi="Times New Roman" w:cs="Times New Roman"/>
                                              <w:lang w:eastAsia="en-CA"/>
                                            </w:rPr>
                                            <w:t>-</w:t>
                                          </w:r>
                                          <w:r w:rsidR="005C108B">
                                            <w:rPr>
                                              <w:rFonts w:ascii="Times New Roman" w:eastAsia="Times New Roman" w:hAnsi="Times New Roman" w:cs="Times New Roman"/>
                                              <w:lang w:eastAsia="en-CA"/>
                                            </w:rPr>
                                            <w:t>07-31</w:t>
                                          </w:r>
                                        </w:p>
                                      </w:tc>
                                      <w:tc>
                                        <w:tcPr>
                                          <w:tcW w:w="0" w:type="auto"/>
                                          <w:vAlign w:val="center"/>
                                          <w:hideMark/>
                                        </w:tcPr>
                                        <w:p w:rsidR="00ED7B25" w:rsidRPr="00673E02" w:rsidRDefault="00ED7B25" w:rsidP="00ED7B25">
                                          <w:pPr>
                                            <w:spacing w:after="0" w:line="240" w:lineRule="auto"/>
                                            <w:rPr>
                                              <w:rFonts w:ascii="Times New Roman" w:eastAsia="Times New Roman" w:hAnsi="Times New Roman" w:cs="Times New Roman"/>
                                              <w:lang w:eastAsia="en-CA"/>
                                            </w:rPr>
                                          </w:pPr>
                                          <w:r w:rsidRPr="00673E02">
                                            <w:rPr>
                                              <w:rFonts w:ascii="Times New Roman" w:eastAsia="Times New Roman" w:hAnsi="Times New Roman" w:cs="Times New Roman"/>
                                              <w:b/>
                                              <w:bCs/>
                                              <w:lang w:eastAsia="en-CA"/>
                                            </w:rPr>
                                            <w:t>Close Date:</w:t>
                                          </w:r>
                                        </w:p>
                                      </w:tc>
                                      <w:tc>
                                        <w:tcPr>
                                          <w:tcW w:w="3144" w:type="dxa"/>
                                          <w:vAlign w:val="center"/>
                                          <w:hideMark/>
                                        </w:tcPr>
                                        <w:p w:rsidR="00ED7B25" w:rsidRPr="00673E02" w:rsidRDefault="00673E02" w:rsidP="005C108B">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20</w:t>
                                          </w:r>
                                          <w:r w:rsidR="00D84246">
                                            <w:rPr>
                                              <w:rFonts w:ascii="Times New Roman" w:eastAsia="Times New Roman" w:hAnsi="Times New Roman" w:cs="Times New Roman"/>
                                              <w:lang w:eastAsia="en-CA"/>
                                            </w:rPr>
                                            <w:t>20</w:t>
                                          </w:r>
                                          <w:r>
                                            <w:rPr>
                                              <w:rFonts w:ascii="Times New Roman" w:eastAsia="Times New Roman" w:hAnsi="Times New Roman" w:cs="Times New Roman"/>
                                              <w:lang w:eastAsia="en-CA"/>
                                            </w:rPr>
                                            <w:t>-</w:t>
                                          </w:r>
                                          <w:r w:rsidR="005C108B">
                                            <w:rPr>
                                              <w:rFonts w:ascii="Times New Roman" w:eastAsia="Times New Roman" w:hAnsi="Times New Roman" w:cs="Times New Roman"/>
                                              <w:lang w:eastAsia="en-CA"/>
                                            </w:rPr>
                                            <w:t>08-20</w:t>
                                          </w:r>
                                        </w:p>
                                      </w:tc>
                                    </w:tr>
                                  </w:tbl>
                                  <w:p w:rsidR="00ED7B25" w:rsidRPr="00ED7B25" w:rsidRDefault="00ED7B25" w:rsidP="00ED7B25">
                                    <w:pPr>
                                      <w:spacing w:after="0" w:line="240" w:lineRule="auto"/>
                                      <w:rPr>
                                        <w:rFonts w:ascii="Arial" w:eastAsia="Times New Roman" w:hAnsi="Arial" w:cs="Arial"/>
                                        <w:vanish/>
                                        <w:color w:val="515151"/>
                                        <w:sz w:val="18"/>
                                        <w:szCs w:val="18"/>
                                        <w:lang w:eastAsia="en-CA"/>
                                      </w:rPr>
                                    </w:pPr>
                                  </w:p>
                                  <w:tbl>
                                    <w:tblPr>
                                      <w:tblW w:w="11130" w:type="dxa"/>
                                      <w:tblCellSpacing w:w="6" w:type="dxa"/>
                                      <w:tblCellMar>
                                        <w:top w:w="12" w:type="dxa"/>
                                        <w:left w:w="12" w:type="dxa"/>
                                        <w:bottom w:w="12" w:type="dxa"/>
                                        <w:right w:w="12" w:type="dxa"/>
                                      </w:tblCellMar>
                                      <w:tblLook w:val="04A0" w:firstRow="1" w:lastRow="0" w:firstColumn="1" w:lastColumn="0" w:noHBand="0" w:noVBand="1"/>
                                    </w:tblPr>
                                    <w:tblGrid>
                                      <w:gridCol w:w="11130"/>
                                    </w:tblGrid>
                                    <w:tr w:rsidR="00ED7B25" w:rsidRPr="00ED7B25" w:rsidTr="00ED7B25">
                                      <w:trPr>
                                        <w:tblCellSpacing w:w="6"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4"/>
                                              <w:szCs w:val="24"/>
                                              <w:lang w:eastAsia="en-CA"/>
                                            </w:rPr>
                                          </w:pPr>
                                          <w:r w:rsidRPr="00ED7B2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p>
                                      </w:tc>
                                    </w:tr>
                                  </w:tbl>
                                  <w:p w:rsidR="00ED7B25" w:rsidRPr="00ED7B25" w:rsidRDefault="00ED7B25" w:rsidP="00ED7B25">
                                    <w:pPr>
                                      <w:spacing w:before="100" w:beforeAutospacing="1" w:after="100" w:afterAutospacing="1" w:line="240" w:lineRule="auto"/>
                                      <w:rPr>
                                        <w:rFonts w:ascii="Arial" w:eastAsia="Times New Roman" w:hAnsi="Arial" w:cs="Arial"/>
                                        <w:color w:val="515151"/>
                                        <w:sz w:val="18"/>
                                        <w:szCs w:val="18"/>
                                        <w:lang w:eastAsia="en-CA"/>
                                      </w:rPr>
                                    </w:pPr>
                                  </w:p>
                                </w:tc>
                              </w:tr>
                            </w:tbl>
                            <w:p w:rsidR="00ED7B25" w:rsidRPr="00ED7B25" w:rsidRDefault="00ED7B25" w:rsidP="00ED7B25">
                              <w:pPr>
                                <w:spacing w:after="0" w:line="240" w:lineRule="auto"/>
                                <w:rPr>
                                  <w:rFonts w:ascii="Arial" w:eastAsia="Times New Roman" w:hAnsi="Arial" w:cs="Arial"/>
                                  <w:b/>
                                  <w:bCs/>
                                  <w:sz w:val="18"/>
                                  <w:szCs w:val="18"/>
                                  <w:lang w:eastAsia="en-CA"/>
                                </w:rPr>
                              </w:pPr>
                            </w:p>
                          </w:tc>
                        </w:tr>
                      </w:tbl>
                      <w:p w:rsidR="00ED7B25" w:rsidRPr="00ED7B25" w:rsidRDefault="00ED7B25" w:rsidP="00ED7B25">
                        <w:pPr>
                          <w:spacing w:after="0" w:line="240" w:lineRule="auto"/>
                          <w:rPr>
                            <w:rFonts w:ascii="Times New Roman" w:eastAsia="Times New Roman" w:hAnsi="Times New Roman" w:cs="Times New Roman"/>
                            <w:sz w:val="24"/>
                            <w:szCs w:val="24"/>
                            <w:lang w:eastAsia="en-CA"/>
                          </w:rPr>
                        </w:pPr>
                      </w:p>
                    </w:tc>
                  </w:tr>
                  <w:tr w:rsidR="00ED7B25" w:rsidRPr="00ED7B25" w:rsidTr="00ED7B25">
                    <w:trPr>
                      <w:trHeight w:val="120"/>
                      <w:tblCellSpacing w:w="0" w:type="dxa"/>
                    </w:trPr>
                    <w:tc>
                      <w:tcPr>
                        <w:tcW w:w="0" w:type="auto"/>
                        <w:gridSpan w:val="3"/>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rsidTr="00ED7B25">
                    <w:trPr>
                      <w:trHeight w:val="228"/>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D7B25" w:rsidRPr="00ED7B25" w:rsidTr="00ED7B25">
                          <w:trPr>
                            <w:tblCellSpacing w:w="0" w:type="dxa"/>
                          </w:trPr>
                          <w:tc>
                            <w:tcPr>
                              <w:tcW w:w="0" w:type="auto"/>
                              <w:tcBorders>
                                <w:top w:val="nil"/>
                                <w:left w:val="nil"/>
                                <w:bottom w:val="nil"/>
                                <w:right w:val="nil"/>
                              </w:tcBorders>
                              <w:vAlign w:val="center"/>
                              <w:hideMark/>
                            </w:tcPr>
                            <w:p w:rsidR="00ED7B25" w:rsidRPr="00ED7B25" w:rsidRDefault="00ED7B25" w:rsidP="00E721BA">
                              <w:pPr>
                                <w:spacing w:after="0" w:line="240" w:lineRule="auto"/>
                                <w:jc w:val="both"/>
                                <w:rPr>
                                  <w:rFonts w:ascii="Arial" w:eastAsia="Times New Roman" w:hAnsi="Arial" w:cs="Arial"/>
                                  <w:color w:val="FFFFFF"/>
                                  <w:sz w:val="2"/>
                                  <w:szCs w:val="2"/>
                                  <w:lang w:eastAsia="en-CA"/>
                                </w:rPr>
                              </w:pPr>
                              <w:r w:rsidRPr="00ED7B25">
                                <w:rPr>
                                  <w:rFonts w:ascii="Arial" w:eastAsia="Times New Roman" w:hAnsi="Arial" w:cs="Arial"/>
                                  <w:color w:val="FFFFFF"/>
                                  <w:sz w:val="2"/>
                                  <w:szCs w:val="2"/>
                                  <w:lang w:eastAsia="en-CA"/>
                                </w:rPr>
                                <w:t>GroupBox1</w:t>
                              </w:r>
                            </w:p>
                          </w:tc>
                        </w:tr>
                        <w:tr w:rsidR="00ED7B25" w:rsidRPr="00ED7B25" w:rsidTr="00ED7B25">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2"/>
                                <w:gridCol w:w="8813"/>
                              </w:tblGrid>
                              <w:tr w:rsidR="00ED7B25" w:rsidRPr="00ED7B25">
                                <w:trPr>
                                  <w:tblCellSpacing w:w="0" w:type="dxa"/>
                                </w:trPr>
                                <w:tc>
                                  <w:tcPr>
                                    <w:tcW w:w="75" w:type="dxa"/>
                                    <w:vAlign w:val="center"/>
                                    <w:hideMark/>
                                  </w:tcPr>
                                  <w:p w:rsidR="00ED7B25" w:rsidRPr="00ED7B25" w:rsidRDefault="00ED7B25" w:rsidP="00E721BA">
                                    <w:pPr>
                                      <w:spacing w:after="0" w:line="240" w:lineRule="auto"/>
                                      <w:jc w:val="both"/>
                                      <w:rPr>
                                        <w:rFonts w:ascii="Arial" w:eastAsia="Times New Roman" w:hAnsi="Arial" w:cs="Arial"/>
                                        <w:color w:val="FFFFFF"/>
                                        <w:sz w:val="2"/>
                                        <w:szCs w:val="2"/>
                                        <w:lang w:eastAsia="en-CA"/>
                                      </w:rPr>
                                    </w:pPr>
                                  </w:p>
                                </w:tc>
                                <w:tc>
                                  <w:tcPr>
                                    <w:tcW w:w="8760" w:type="dxa"/>
                                    <w:vAlign w:val="center"/>
                                    <w:hideMark/>
                                  </w:tcPr>
                                  <w:p w:rsidR="00ED7B25" w:rsidRPr="00ED7B25" w:rsidRDefault="00ED7B25" w:rsidP="00E721BA">
                                    <w:pPr>
                                      <w:spacing w:after="0" w:line="240" w:lineRule="auto"/>
                                      <w:jc w:val="both"/>
                                      <w:rPr>
                                        <w:rFonts w:ascii="Times New Roman" w:eastAsia="Times New Roman" w:hAnsi="Times New Roman" w:cs="Times New Roman"/>
                                        <w:sz w:val="20"/>
                                        <w:szCs w:val="20"/>
                                        <w:lang w:eastAsia="en-CA"/>
                                      </w:rPr>
                                    </w:pPr>
                                  </w:p>
                                </w:tc>
                              </w:tr>
                              <w:tr w:rsidR="00ED7B25" w:rsidRPr="00ED7B25">
                                <w:trPr>
                                  <w:trHeight w:val="96"/>
                                  <w:tblCellSpacing w:w="0" w:type="dxa"/>
                                </w:trPr>
                                <w:tc>
                                  <w:tcPr>
                                    <w:tcW w:w="0" w:type="auto"/>
                                    <w:vAlign w:val="center"/>
                                    <w:hideMark/>
                                  </w:tcPr>
                                  <w:p w:rsidR="00ED7B25" w:rsidRPr="00ED7B25" w:rsidRDefault="00ED7B25" w:rsidP="00E721BA">
                                    <w:pPr>
                                      <w:spacing w:after="0" w:line="240" w:lineRule="auto"/>
                                      <w:jc w:val="both"/>
                                      <w:rPr>
                                        <w:rFonts w:ascii="Times New Roman" w:eastAsia="Times New Roman" w:hAnsi="Times New Roman" w:cs="Times New Roman"/>
                                        <w:sz w:val="20"/>
                                        <w:szCs w:val="20"/>
                                        <w:lang w:eastAsia="en-CA"/>
                                      </w:rPr>
                                    </w:pPr>
                                  </w:p>
                                </w:tc>
                                <w:tc>
                                  <w:tcPr>
                                    <w:tcW w:w="0" w:type="auto"/>
                                    <w:hideMark/>
                                  </w:tcPr>
                                  <w:p w:rsidR="00ED7B25" w:rsidRPr="00ED7B25" w:rsidRDefault="00ED7B25" w:rsidP="00E721BA">
                                    <w:pPr>
                                      <w:spacing w:before="100" w:beforeAutospacing="1" w:after="100" w:afterAutospacing="1" w:line="240" w:lineRule="auto"/>
                                      <w:jc w:val="both"/>
                                      <w:rPr>
                                        <w:rFonts w:ascii="Arial" w:eastAsia="Times New Roman" w:hAnsi="Arial" w:cs="Arial"/>
                                        <w:color w:val="515151"/>
                                        <w:sz w:val="18"/>
                                        <w:szCs w:val="18"/>
                                        <w:lang w:eastAsia="en-CA"/>
                                      </w:rPr>
                                    </w:pPr>
                                    <w:r w:rsidRPr="00ED7B25">
                                      <w:rPr>
                                        <w:rFonts w:ascii="Arial" w:eastAsia="Times New Roman" w:hAnsi="Arial" w:cs="Arial"/>
                                        <w:color w:val="515151"/>
                                        <w:sz w:val="18"/>
                                        <w:szCs w:val="18"/>
                                        <w:lang w:eastAsia="en-CA"/>
                                      </w:rPr>
                                      <w:t>Serving a diverse urban and rural population of more than 430,000, Niagara Region is focused on building a strong and prosperous Niagara. Working collaboratively with 12 local area municipalities and numerous community partners, the Region delivers a range of high quality programs and services to support and advance the well-being of individuals, families and communities within its boundaries.  Nestled between the great lakes of Erie and Ontario, the Niagara peninsula features some of Canada’s most fertile agricultural land, the majesty of Niagara Falls and communities that are rich in both history and recreational and cultural opportunities. Niagara boasts dynamic modern cities, Canada’s most developed wine industry, a temperate climate, extraordinary theatre, and some of Ontario’s most breathtaking countryside. An international destination with easy access to its binational U.S. neighbour New York State, Niagara attracts over 14 million visitors annually, as well as a steady stream of new residents and businesses.</w:t>
                                    </w:r>
                                  </w:p>
                                </w:tc>
                              </w:tr>
                            </w:tbl>
                            <w:p w:rsidR="00ED7B25" w:rsidRPr="00ED7B25" w:rsidRDefault="00ED7B25" w:rsidP="00E721BA">
                              <w:pPr>
                                <w:spacing w:after="0" w:line="240" w:lineRule="auto"/>
                                <w:jc w:val="both"/>
                                <w:rPr>
                                  <w:rFonts w:ascii="Arial" w:eastAsia="Times New Roman" w:hAnsi="Arial" w:cs="Arial"/>
                                  <w:b/>
                                  <w:bCs/>
                                  <w:sz w:val="18"/>
                                  <w:szCs w:val="18"/>
                                  <w:lang w:eastAsia="en-CA"/>
                                </w:rPr>
                              </w:pPr>
                            </w:p>
                          </w:tc>
                        </w:tr>
                      </w:tbl>
                      <w:p w:rsidR="00ED7B25" w:rsidRPr="00ED7B25" w:rsidRDefault="00ED7B25" w:rsidP="00E721BA">
                        <w:pPr>
                          <w:spacing w:after="0" w:line="240" w:lineRule="auto"/>
                          <w:jc w:val="both"/>
                          <w:rPr>
                            <w:rFonts w:ascii="Times New Roman" w:eastAsia="Times New Roman" w:hAnsi="Times New Roman" w:cs="Times New Roman"/>
                            <w:sz w:val="24"/>
                            <w:szCs w:val="24"/>
                            <w:lang w:eastAsia="en-CA"/>
                          </w:rPr>
                        </w:pPr>
                      </w:p>
                    </w:tc>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rsidTr="00ED7B25">
                    <w:trPr>
                      <w:trHeight w:val="120"/>
                      <w:tblCellSpacing w:w="0" w:type="dxa"/>
                    </w:trPr>
                    <w:tc>
                      <w:tcPr>
                        <w:tcW w:w="0" w:type="auto"/>
                        <w:gridSpan w:val="3"/>
                        <w:vAlign w:val="center"/>
                        <w:hideMark/>
                      </w:tcPr>
                      <w:p w:rsidR="00F73F77" w:rsidRPr="00F73F77" w:rsidRDefault="00F73F77" w:rsidP="00E721BA">
                        <w:pPr>
                          <w:spacing w:after="0" w:line="240" w:lineRule="auto"/>
                          <w:rPr>
                            <w:rFonts w:ascii="Arial" w:eastAsia="Times New Roman" w:hAnsi="Arial" w:cs="Arial"/>
                            <w:color w:val="515151"/>
                            <w:sz w:val="18"/>
                            <w:szCs w:val="18"/>
                            <w:lang w:eastAsia="en-CA"/>
                          </w:rPr>
                        </w:pPr>
                      </w:p>
                    </w:tc>
                  </w:tr>
                  <w:tr w:rsidR="00ED7B25" w:rsidRPr="00ED7B25" w:rsidTr="00ED7B25">
                    <w:trPr>
                      <w:trHeight w:val="228"/>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D7B25" w:rsidRPr="00F73F77" w:rsidTr="00ED7B25">
                          <w:trPr>
                            <w:tblCellSpacing w:w="0" w:type="dxa"/>
                          </w:trPr>
                          <w:tc>
                            <w:tcPr>
                              <w:tcW w:w="0" w:type="auto"/>
                              <w:tcBorders>
                                <w:top w:val="nil"/>
                                <w:left w:val="nil"/>
                                <w:bottom w:val="nil"/>
                                <w:right w:val="nil"/>
                              </w:tcBorders>
                              <w:vAlign w:val="center"/>
                              <w:hideMark/>
                            </w:tcPr>
                            <w:p w:rsidR="00ED7B25" w:rsidRPr="00F73F77" w:rsidRDefault="00ED7B25" w:rsidP="00ED7B25">
                              <w:pPr>
                                <w:spacing w:after="0" w:line="240" w:lineRule="auto"/>
                                <w:rPr>
                                  <w:rFonts w:ascii="Arial" w:eastAsia="Times New Roman" w:hAnsi="Arial" w:cs="Arial"/>
                                  <w:color w:val="515151"/>
                                  <w:sz w:val="18"/>
                                  <w:szCs w:val="18"/>
                                  <w:lang w:eastAsia="en-CA"/>
                                </w:rPr>
                              </w:pPr>
                            </w:p>
                          </w:tc>
                        </w:tr>
                        <w:tr w:rsidR="00ED7B25" w:rsidRPr="00F73F77" w:rsidTr="00ED7B25">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2"/>
                                <w:gridCol w:w="8813"/>
                              </w:tblGrid>
                              <w:tr w:rsidR="00ED7B25" w:rsidRPr="00F73F77">
                                <w:trPr>
                                  <w:tblCellSpacing w:w="0" w:type="dxa"/>
                                </w:trPr>
                                <w:tc>
                                  <w:tcPr>
                                    <w:tcW w:w="75" w:type="dxa"/>
                                    <w:vAlign w:val="center"/>
                                    <w:hideMark/>
                                  </w:tcPr>
                                  <w:p w:rsidR="00ED7B25" w:rsidRPr="00F73F77" w:rsidRDefault="00ED7B25" w:rsidP="00ED7B25">
                                    <w:pPr>
                                      <w:spacing w:after="0" w:line="240" w:lineRule="auto"/>
                                      <w:rPr>
                                        <w:rFonts w:ascii="Arial" w:eastAsia="Times New Roman" w:hAnsi="Arial" w:cs="Arial"/>
                                        <w:color w:val="515151"/>
                                        <w:sz w:val="18"/>
                                        <w:szCs w:val="18"/>
                                        <w:lang w:eastAsia="en-CA"/>
                                      </w:rPr>
                                    </w:pPr>
                                  </w:p>
                                </w:tc>
                                <w:tc>
                                  <w:tcPr>
                                    <w:tcW w:w="8760" w:type="dxa"/>
                                    <w:vAlign w:val="center"/>
                                    <w:hideMark/>
                                  </w:tcPr>
                                  <w:p w:rsidR="00ED7B25" w:rsidRPr="00F73F77" w:rsidRDefault="00ED7B25" w:rsidP="00ED7B25">
                                    <w:pPr>
                                      <w:spacing w:after="0" w:line="240" w:lineRule="auto"/>
                                      <w:rPr>
                                        <w:rFonts w:ascii="Arial" w:eastAsia="Times New Roman" w:hAnsi="Arial" w:cs="Arial"/>
                                        <w:color w:val="515151"/>
                                        <w:sz w:val="18"/>
                                        <w:szCs w:val="18"/>
                                        <w:lang w:eastAsia="en-CA"/>
                                      </w:rPr>
                                    </w:pPr>
                                  </w:p>
                                </w:tc>
                              </w:tr>
                              <w:tr w:rsidR="00ED7B25" w:rsidRPr="00F73F77">
                                <w:trPr>
                                  <w:trHeight w:val="96"/>
                                  <w:tblCellSpacing w:w="0" w:type="dxa"/>
                                </w:trPr>
                                <w:tc>
                                  <w:tcPr>
                                    <w:tcW w:w="0" w:type="auto"/>
                                    <w:vAlign w:val="center"/>
                                    <w:hideMark/>
                                  </w:tcPr>
                                  <w:p w:rsidR="00ED7B25" w:rsidRPr="00F73F77" w:rsidRDefault="00ED7B25" w:rsidP="00ED7B25">
                                    <w:pPr>
                                      <w:spacing w:after="0" w:line="240" w:lineRule="auto"/>
                                      <w:rPr>
                                        <w:rFonts w:ascii="Arial" w:eastAsia="Times New Roman" w:hAnsi="Arial" w:cs="Arial"/>
                                        <w:color w:val="515151"/>
                                        <w:sz w:val="18"/>
                                        <w:szCs w:val="18"/>
                                        <w:lang w:eastAsia="en-CA"/>
                                      </w:rPr>
                                    </w:pPr>
                                  </w:p>
                                </w:tc>
                                <w:tc>
                                  <w:tcPr>
                                    <w:tcW w:w="0" w:type="auto"/>
                                    <w:hideMark/>
                                  </w:tcPr>
                                  <w:p w:rsidR="005C108B" w:rsidRPr="005C108B" w:rsidRDefault="00F73F77"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4467E1">
                                      <w:rPr>
                                        <w:rFonts w:ascii="Arial" w:eastAsia="Times New Roman" w:hAnsi="Arial" w:cs="Arial"/>
                                        <w:b/>
                                        <w:color w:val="515151"/>
                                        <w:sz w:val="18"/>
                                        <w:szCs w:val="18"/>
                                        <w:lang w:eastAsia="en-CA"/>
                                      </w:rPr>
                                      <w:br/>
                                    </w:r>
                                    <w:r w:rsidR="005C108B" w:rsidRPr="005C108B">
                                      <w:rPr>
                                        <w:rFonts w:ascii="Arial" w:eastAsia="Times New Roman" w:hAnsi="Arial" w:cs="Arial"/>
                                        <w:color w:val="515151"/>
                                        <w:sz w:val="18"/>
                                        <w:szCs w:val="18"/>
                                        <w:lang w:eastAsia="en-CA"/>
                                      </w:rPr>
                                      <w:t>Job Summary</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Salary Pending Review</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Reporting to the Manager, Transportation Planning, the Project Manager, Transportation Planning will be responsible for leading environmental assessment projects and other transportation/ traffic related studies/initiatives, within the Transportation Planning Group.</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Education</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Post-secondary degree in Civil Engineering or Transportation Planning.</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Master’s degree in Transportation Planning is preferred.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An equivalent combination of education, experience and qualifications may be considered.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Knowledge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Minimum of 5 years of relevant experience is required in the areas of:</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Environmental Assessments (</w:t>
                                    </w:r>
                                    <w:proofErr w:type="spellStart"/>
                                    <w:r w:rsidRPr="005C108B">
                                      <w:rPr>
                                        <w:rFonts w:ascii="Arial" w:eastAsia="Times New Roman" w:hAnsi="Arial" w:cs="Arial"/>
                                        <w:color w:val="515151"/>
                                        <w:sz w:val="18"/>
                                        <w:szCs w:val="18"/>
                                        <w:lang w:eastAsia="en-CA"/>
                                      </w:rPr>
                                      <w:t>EA</w:t>
                                    </w:r>
                                    <w:proofErr w:type="spellEnd"/>
                                    <w:r w:rsidRPr="005C108B">
                                      <w:rPr>
                                        <w:rFonts w:ascii="Arial" w:eastAsia="Times New Roman" w:hAnsi="Arial" w:cs="Arial"/>
                                        <w:color w:val="515151"/>
                                        <w:sz w:val="18"/>
                                        <w:szCs w:val="18"/>
                                        <w:lang w:eastAsia="en-CA"/>
                                      </w:rPr>
                                      <w:t>)</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Project Management</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Transportation Site Impact Assessment studies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lastRenderedPageBreak/>
                                      <w:t>Road Safety and Operational studies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People Leadership – directs/manages consultants and provides guidance and support staff</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Effective Communication: Oral (presentation) &amp; written (reports, memos, response letters, etc.)</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Additionally, experience working with traffic count and traffic safety data.</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Knowledge of travel demand forecasting using available relevant computer modelling along with the ability to extract and utilize information from transportation models for various transportation projects is highly preferred. </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Professional designation is required (one of the following):  Licensed Professional Engineer (P. </w:t>
                                    </w:r>
                                    <w:proofErr w:type="spellStart"/>
                                    <w:r w:rsidRPr="005C108B">
                                      <w:rPr>
                                        <w:rFonts w:ascii="Arial" w:eastAsia="Times New Roman" w:hAnsi="Arial" w:cs="Arial"/>
                                        <w:color w:val="515151"/>
                                        <w:sz w:val="18"/>
                                        <w:szCs w:val="18"/>
                                        <w:lang w:eastAsia="en-CA"/>
                                      </w:rPr>
                                      <w:t>Eng</w:t>
                                    </w:r>
                                    <w:proofErr w:type="spellEnd"/>
                                    <w:r w:rsidRPr="005C108B">
                                      <w:rPr>
                                        <w:rFonts w:ascii="Arial" w:eastAsia="Times New Roman" w:hAnsi="Arial" w:cs="Arial"/>
                                        <w:color w:val="515151"/>
                                        <w:sz w:val="18"/>
                                        <w:szCs w:val="18"/>
                                        <w:lang w:eastAsia="en-CA"/>
                                      </w:rPr>
                                      <w:t>), Certified Professional Planner or Certified Engineering Technologist (CET).</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Computer literacy in MS project or Primavera is an asset.</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Knowledge of transportation planning related methods and software (e.g. Synchro, </w:t>
                                    </w:r>
                                    <w:proofErr w:type="spellStart"/>
                                    <w:r w:rsidRPr="005C108B">
                                      <w:rPr>
                                        <w:rFonts w:ascii="Arial" w:eastAsia="Times New Roman" w:hAnsi="Arial" w:cs="Arial"/>
                                        <w:color w:val="515151"/>
                                        <w:sz w:val="18"/>
                                        <w:szCs w:val="18"/>
                                        <w:lang w:eastAsia="en-CA"/>
                                      </w:rPr>
                                      <w:t>VISSIM</w:t>
                                    </w:r>
                                    <w:proofErr w:type="spellEnd"/>
                                    <w:r w:rsidRPr="005C108B">
                                      <w:rPr>
                                        <w:rFonts w:ascii="Arial" w:eastAsia="Times New Roman" w:hAnsi="Arial" w:cs="Arial"/>
                                        <w:color w:val="515151"/>
                                        <w:sz w:val="18"/>
                                        <w:szCs w:val="18"/>
                                        <w:lang w:eastAsia="en-CA"/>
                                      </w:rPr>
                                      <w:t xml:space="preserve">, </w:t>
                                    </w:r>
                                    <w:proofErr w:type="spellStart"/>
                                    <w:r w:rsidRPr="005C108B">
                                      <w:rPr>
                                        <w:rFonts w:ascii="Arial" w:eastAsia="Times New Roman" w:hAnsi="Arial" w:cs="Arial"/>
                                        <w:color w:val="515151"/>
                                        <w:sz w:val="18"/>
                                        <w:szCs w:val="18"/>
                                        <w:lang w:eastAsia="en-CA"/>
                                      </w:rPr>
                                      <w:t>EMME</w:t>
                                    </w:r>
                                    <w:proofErr w:type="spellEnd"/>
                                    <w:r w:rsidRPr="005C108B">
                                      <w:rPr>
                                        <w:rFonts w:ascii="Arial" w:eastAsia="Times New Roman" w:hAnsi="Arial" w:cs="Arial"/>
                                        <w:color w:val="515151"/>
                                        <w:sz w:val="18"/>
                                        <w:szCs w:val="18"/>
                                        <w:lang w:eastAsia="en-CA"/>
                                      </w:rPr>
                                      <w:t>, and Synchro analysis).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Working knowledge of Ontario Provincial Standards (OPS), </w:t>
                                    </w:r>
                                    <w:proofErr w:type="spellStart"/>
                                    <w:r w:rsidRPr="005C108B">
                                      <w:rPr>
                                        <w:rFonts w:ascii="Arial" w:eastAsia="Times New Roman" w:hAnsi="Arial" w:cs="Arial"/>
                                        <w:color w:val="515151"/>
                                        <w:sz w:val="18"/>
                                        <w:szCs w:val="18"/>
                                        <w:lang w:eastAsia="en-CA"/>
                                      </w:rPr>
                                      <w:t>MTO</w:t>
                                    </w:r>
                                    <w:proofErr w:type="spellEnd"/>
                                    <w:r w:rsidRPr="005C108B">
                                      <w:rPr>
                                        <w:rFonts w:ascii="Arial" w:eastAsia="Times New Roman" w:hAnsi="Arial" w:cs="Arial"/>
                                        <w:color w:val="515151"/>
                                        <w:sz w:val="18"/>
                                        <w:szCs w:val="18"/>
                                        <w:lang w:eastAsia="en-CA"/>
                                      </w:rPr>
                                      <w:t xml:space="preserve"> Geometric Design Standards, </w:t>
                                    </w:r>
                                    <w:proofErr w:type="spellStart"/>
                                    <w:r w:rsidRPr="005C108B">
                                      <w:rPr>
                                        <w:rFonts w:ascii="Arial" w:eastAsia="Times New Roman" w:hAnsi="Arial" w:cs="Arial"/>
                                        <w:color w:val="515151"/>
                                        <w:sz w:val="18"/>
                                        <w:szCs w:val="18"/>
                                        <w:lang w:eastAsia="en-CA"/>
                                      </w:rPr>
                                      <w:t>MTO</w:t>
                                    </w:r>
                                    <w:proofErr w:type="spellEnd"/>
                                    <w:r w:rsidRPr="005C108B">
                                      <w:rPr>
                                        <w:rFonts w:ascii="Arial" w:eastAsia="Times New Roman" w:hAnsi="Arial" w:cs="Arial"/>
                                        <w:color w:val="515151"/>
                                        <w:sz w:val="18"/>
                                        <w:szCs w:val="18"/>
                                        <w:lang w:eastAsia="en-CA"/>
                                      </w:rPr>
                                      <w:t xml:space="preserve"> Roadside Safety Manual, TAC Geometric Design Guidelines, Ontario Traffic Manual (Book 7 – Temporary Conditions) and all applicable legislation and regulations (Occupational Health &amp; Safety Act, Highway Traffic Act, Municipal Act, etc.), and applicable contract law.</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Strong Project Management/Leadership skills, with experience participating as a key person within the team in a growing and diverse transportation planning practice.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Project Management Professional (</w:t>
                                    </w:r>
                                    <w:proofErr w:type="spellStart"/>
                                    <w:r w:rsidRPr="005C108B">
                                      <w:rPr>
                                        <w:rFonts w:ascii="Arial" w:eastAsia="Times New Roman" w:hAnsi="Arial" w:cs="Arial"/>
                                        <w:color w:val="515151"/>
                                        <w:sz w:val="18"/>
                                        <w:szCs w:val="18"/>
                                        <w:lang w:eastAsia="en-CA"/>
                                      </w:rPr>
                                      <w:t>PMP</w:t>
                                    </w:r>
                                    <w:proofErr w:type="spellEnd"/>
                                    <w:r w:rsidRPr="005C108B">
                                      <w:rPr>
                                        <w:rFonts w:ascii="Arial" w:eastAsia="Times New Roman" w:hAnsi="Arial" w:cs="Arial"/>
                                        <w:color w:val="515151"/>
                                        <w:sz w:val="18"/>
                                        <w:szCs w:val="18"/>
                                        <w:lang w:eastAsia="en-CA"/>
                                      </w:rPr>
                                      <w:t>) certification is preferred.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Responsibilities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Leads the development of Niagara Region’s Transportation Planning Studies and assists area municipalities by leading to completion, complex environmental assessments.  Ensures Regional interests related to developing front-facing Regional roads are maintained.  Leads and/or participates in the implementation of relevant projects such as, complete streets, vision zero, </w:t>
                                    </w:r>
                                    <w:proofErr w:type="gramStart"/>
                                    <w:r w:rsidRPr="005C108B">
                                      <w:rPr>
                                        <w:rFonts w:ascii="Arial" w:eastAsia="Times New Roman" w:hAnsi="Arial" w:cs="Arial"/>
                                        <w:color w:val="515151"/>
                                        <w:sz w:val="18"/>
                                        <w:szCs w:val="18"/>
                                        <w:lang w:eastAsia="en-CA"/>
                                      </w:rPr>
                                      <w:t>shared</w:t>
                                    </w:r>
                                    <w:proofErr w:type="gramEnd"/>
                                    <w:r w:rsidRPr="005C108B">
                                      <w:rPr>
                                        <w:rFonts w:ascii="Arial" w:eastAsia="Times New Roman" w:hAnsi="Arial" w:cs="Arial"/>
                                        <w:color w:val="515151"/>
                                        <w:sz w:val="18"/>
                                        <w:szCs w:val="18"/>
                                        <w:lang w:eastAsia="en-CA"/>
                                      </w:rPr>
                                      <w:t xml:space="preserve"> mobility and way findings.  (55% of time)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Project lead for various transportation environmental assessment projects and other transportation/ traffic studies/initiatives.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Develops project scope, terms of reference, and the Request for Proposal documents.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Analyzes and evaluates proposals from transportation consultants for purposes of retaining their services.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Manages the activities and performance of staff and project consultants, providing work direction, ensuring proper due diligence and compliance.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Sets objective for project team that align with divisional / department goals and objectives.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Assigns tasks/projects, determining methods and procedures to be used, resolving problems, and ensuring results are achieved.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Monitors performance of third party services and completes consultant / contractor performance reviews.  Directs staff, third party consultants, and contractors to complete assignments on schedule and within budget.</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Develops staff reports for senior management/committees.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Monitors projects and the progress of consultant’s studies, including day to day coordination and liaison with consultants to ensure studies are completed on time and within budget. Prepares regular status reports.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Conducts transportation planning studies and reviews development applications, prepares recommendations and drafts reports for Committees and Council, studies would include:  Master Plans, environmental assessments, avenue/corridor studies, new business strategy etc.</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Conducts public meetings and open houses, analyzes input, identifies and recommends revisions/changes/updates.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Reviews, participates and approves Regional and Municipal Traffic Neighbourhood Studies.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Reviews and verifies transportation/traffic reports, design concepts/preliminary designs to ensure compliance with Regional and industry requirements.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Processes data from transportation models for utilization in various transportation/traffic projects, as required.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Receives, investigates and responds to both internal and external enquiries, including members of Regional and Local Councils, stakeholder groups and the general public regarding related transportation projects.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Ensures compliance with provisions of various contract specifications, procedures, and applicable legislation / </w:t>
                                    </w:r>
                                    <w:proofErr w:type="spellStart"/>
                                    <w:r w:rsidRPr="005C108B">
                                      <w:rPr>
                                        <w:rFonts w:ascii="Arial" w:eastAsia="Times New Roman" w:hAnsi="Arial" w:cs="Arial"/>
                                        <w:color w:val="515151"/>
                                        <w:sz w:val="18"/>
                                        <w:szCs w:val="18"/>
                                        <w:lang w:eastAsia="en-CA"/>
                                      </w:rPr>
                                      <w:t>EA</w:t>
                                    </w:r>
                                    <w:proofErr w:type="spellEnd"/>
                                    <w:r w:rsidRPr="005C108B">
                                      <w:rPr>
                                        <w:rFonts w:ascii="Arial" w:eastAsia="Times New Roman" w:hAnsi="Arial" w:cs="Arial"/>
                                        <w:color w:val="515151"/>
                                        <w:sz w:val="18"/>
                                        <w:szCs w:val="18"/>
                                        <w:lang w:eastAsia="en-CA"/>
                                      </w:rPr>
                                      <w:t xml:space="preserve"> and other Acts.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Represent Transportation Services Division on internal working groups and project teams, as required.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Reviews Service Providers invoices and confirms progress to approve payments.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 Leads and develops computer modelling and Active Transportation enhancements. (20% of time)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Prepares Travel Demand Forecast using available relevant computer modelling (e.g. </w:t>
                                    </w:r>
                                    <w:proofErr w:type="spellStart"/>
                                    <w:r w:rsidRPr="005C108B">
                                      <w:rPr>
                                        <w:rFonts w:ascii="Arial" w:eastAsia="Times New Roman" w:hAnsi="Arial" w:cs="Arial"/>
                                        <w:color w:val="515151"/>
                                        <w:sz w:val="18"/>
                                        <w:szCs w:val="18"/>
                                        <w:lang w:eastAsia="en-CA"/>
                                      </w:rPr>
                                      <w:t>VISSIM</w:t>
                                    </w:r>
                                    <w:proofErr w:type="spellEnd"/>
                                    <w:r w:rsidRPr="005C108B">
                                      <w:rPr>
                                        <w:rFonts w:ascii="Arial" w:eastAsia="Times New Roman" w:hAnsi="Arial" w:cs="Arial"/>
                                        <w:color w:val="515151"/>
                                        <w:sz w:val="18"/>
                                        <w:szCs w:val="18"/>
                                        <w:lang w:eastAsia="en-CA"/>
                                      </w:rPr>
                                      <w:t xml:space="preserve">, </w:t>
                                    </w:r>
                                    <w:proofErr w:type="spellStart"/>
                                    <w:r w:rsidRPr="005C108B">
                                      <w:rPr>
                                        <w:rFonts w:ascii="Arial" w:eastAsia="Times New Roman" w:hAnsi="Arial" w:cs="Arial"/>
                                        <w:color w:val="515151"/>
                                        <w:sz w:val="18"/>
                                        <w:szCs w:val="18"/>
                                        <w:lang w:eastAsia="en-CA"/>
                                      </w:rPr>
                                      <w:t>EMME</w:t>
                                    </w:r>
                                    <w:proofErr w:type="spellEnd"/>
                                    <w:r w:rsidRPr="005C108B">
                                      <w:rPr>
                                        <w:rFonts w:ascii="Arial" w:eastAsia="Times New Roman" w:hAnsi="Arial" w:cs="Arial"/>
                                        <w:color w:val="515151"/>
                                        <w:sz w:val="18"/>
                                        <w:szCs w:val="18"/>
                                        <w:lang w:eastAsia="en-CA"/>
                                      </w:rPr>
                                      <w:t xml:space="preserve"> and/or TIS).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Supports the preparation and approval process for grants and proposed investment in municipal infrastructures by the Provincial and/or Federal government.</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 3.Develops, and administers, contributes/provides input to Capital budgets and 10 year forecast ensuring support of Council’s objectives, financial transparency and accountability, monitoring budget adherence, identifying and explaining variances, timely billing and completeness of funding and financial reporting is effectively managed, in compliance with corporate financial and capital asset accounting policies and best practices in asset management planning.  (10% of time)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Authorize and administer the acquisition of goods and services in accordance with the procurement policy. </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Authorize, and administer the acquisition of goods and services for the projects and direct reports in accordance with the procurement policy and procedures.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Researches third party funding opportunities and prepares funding applications.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 Develops internal and external relationships with various departments, local area municipalities, consultants, special interest groups/public and agencies. (10% of time)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Attends committee meetings, chairs meetings with other special interest groups and approval agencies and represents the Department on various transportation related study teams and committees.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Attends review meetings with Region’s legal counsel to provide background information on litigations, attending discovery and other legal hearings, resulting from construction projects as required.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Researches and prepares reports to Public Works and Corporate Services Committees.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Communicates various project related notices for residents and local business, local area municipalities, staff and local &amp; regional Councils.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Tact and diplomacy is required frequently to obtain co-operation of others while dealing with difficult or specialized issues and situations.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 </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Monitors policies and procedures to ensure compliance, efficiency and effectiveness, identifying opportunities for improvements and providing input into policies and procedures related to transportation planning and operational matters.  (5% of time)</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Evaluates effects of updates, changes, or new legislation, regulations, policies, procedures or guidelines, new products and materials, and technological advancements, recommending and adopting new strategies to address impacts on Regional infrastructure and future priorities.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 xml:space="preserve">Develops, researches and recommends new work processes and systems with a continuous improvement focus. </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Researches new transportation products, materials, processes, and prepares reports outlining findings.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Assists in developing recommendations to the changes to traffic manuals and guidelines, Niagara Peninsula Standard Contract Document (</w:t>
                                    </w:r>
                                    <w:proofErr w:type="spellStart"/>
                                    <w:r w:rsidRPr="005C108B">
                                      <w:rPr>
                                        <w:rFonts w:ascii="Arial" w:eastAsia="Times New Roman" w:hAnsi="Arial" w:cs="Arial"/>
                                        <w:color w:val="515151"/>
                                        <w:sz w:val="18"/>
                                        <w:szCs w:val="18"/>
                                        <w:lang w:eastAsia="en-CA"/>
                                      </w:rPr>
                                      <w:t>NPSCD</w:t>
                                    </w:r>
                                    <w:proofErr w:type="spellEnd"/>
                                    <w:r w:rsidRPr="005C108B">
                                      <w:rPr>
                                        <w:rFonts w:ascii="Arial" w:eastAsia="Times New Roman" w:hAnsi="Arial" w:cs="Arial"/>
                                        <w:color w:val="515151"/>
                                        <w:sz w:val="18"/>
                                        <w:szCs w:val="18"/>
                                        <w:lang w:eastAsia="en-CA"/>
                                      </w:rPr>
                                      <w:t>), Traffic Signal Standards and other transportation related standards resulting from site, project specific, and new industry specifications/innovations.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Performs other related duties and responsibilities as assigned or required.</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Special Requirements</w:t>
                                    </w:r>
                                  </w:p>
                                  <w:p w:rsidR="005C108B" w:rsidRPr="005C108B" w:rsidRDefault="005C108B" w:rsidP="005C108B">
                                    <w:pPr>
                                      <w:shd w:val="clear" w:color="auto" w:fill="FFFFFF"/>
                                      <w:spacing w:before="100" w:beforeAutospacing="1" w:after="100" w:afterAutospacing="1" w:line="240" w:lineRule="auto"/>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Must maintain ability to travel in a timely manner to other offices, community events or meetings as authorized by the Corporation for business reasons.</w:t>
                                    </w:r>
                                  </w:p>
                                  <w:p w:rsidR="00C85E06" w:rsidRDefault="005C108B" w:rsidP="005C108B">
                                    <w:pPr>
                                      <w:rPr>
                                        <w:rFonts w:ascii="Arial" w:eastAsia="Times New Roman" w:hAnsi="Arial" w:cs="Arial"/>
                                        <w:color w:val="515151"/>
                                        <w:sz w:val="18"/>
                                        <w:szCs w:val="18"/>
                                        <w:lang w:eastAsia="en-CA"/>
                                      </w:rPr>
                                    </w:pPr>
                                    <w:r w:rsidRPr="005C108B">
                                      <w:rPr>
                                        <w:rFonts w:ascii="Arial" w:eastAsia="Times New Roman" w:hAnsi="Arial" w:cs="Arial"/>
                                        <w:color w:val="515151"/>
                                        <w:sz w:val="18"/>
                                        <w:szCs w:val="18"/>
                                        <w:lang w:eastAsia="en-CA"/>
                                      </w:rPr>
                                      <w:t>Regional staff strive to enable the strategic priorities of council and the organization through the completion of their work. Staff carry out their work by demonstrating the corporate values of service, honesty, choice, partnership and respect.</w:t>
                                    </w:r>
                                  </w:p>
                                  <w:p w:rsidR="00D84246" w:rsidRPr="00F73F77" w:rsidRDefault="001E69CF" w:rsidP="005C108B">
                                    <w:pPr>
                                      <w:rPr>
                                        <w:rFonts w:ascii="Arial" w:eastAsia="Times New Roman" w:hAnsi="Arial" w:cs="Arial"/>
                                        <w:color w:val="515151"/>
                                        <w:sz w:val="18"/>
                                        <w:szCs w:val="18"/>
                                        <w:lang w:eastAsia="en-CA"/>
                                      </w:rPr>
                                    </w:pPr>
                                    <w:r w:rsidRPr="00F73F77">
                                      <w:rPr>
                                        <w:rFonts w:ascii="Arial" w:eastAsia="Times New Roman" w:hAnsi="Arial" w:cs="Arial"/>
                                        <w:color w:val="515151"/>
                                        <w:sz w:val="18"/>
                                        <w:szCs w:val="18"/>
                                        <w:lang w:eastAsia="en-CA"/>
                                      </w:rPr>
                                      <w:br/>
                                    </w:r>
                                    <w:r w:rsidR="009E6710" w:rsidRPr="00F73F77">
                                      <w:rPr>
                                        <w:rFonts w:ascii="Arial" w:eastAsia="Times New Roman" w:hAnsi="Arial" w:cs="Arial"/>
                                        <w:color w:val="515151"/>
                                        <w:sz w:val="18"/>
                                        <w:szCs w:val="18"/>
                                        <w:lang w:eastAsia="en-CA"/>
                                      </w:rPr>
                                      <w:t xml:space="preserve">To view the full job description and requirements, visit our Careers page - </w:t>
                                    </w:r>
                                    <w:r w:rsidR="009E6710" w:rsidRPr="00127A61">
                                      <w:rPr>
                                        <w:rFonts w:ascii="Arial" w:eastAsia="Times New Roman" w:hAnsi="Arial" w:cs="Arial"/>
                                        <w:b/>
                                        <w:color w:val="515151"/>
                                        <w:sz w:val="18"/>
                                        <w:szCs w:val="18"/>
                                        <w:lang w:eastAsia="en-CA"/>
                                      </w:rPr>
                                      <w:t>Job Opening</w:t>
                                    </w:r>
                                    <w:r w:rsidR="00D84246" w:rsidRPr="00127A61">
                                      <w:rPr>
                                        <w:rFonts w:ascii="Arial" w:eastAsia="Times New Roman" w:hAnsi="Arial" w:cs="Arial"/>
                                        <w:b/>
                                        <w:color w:val="515151"/>
                                        <w:sz w:val="18"/>
                                        <w:szCs w:val="18"/>
                                        <w:lang w:eastAsia="en-CA"/>
                                      </w:rPr>
                                      <w:t xml:space="preserve"> </w:t>
                                    </w:r>
                                    <w:r w:rsidR="009E6710" w:rsidRPr="00127A61">
                                      <w:rPr>
                                        <w:rFonts w:ascii="Arial" w:eastAsia="Times New Roman" w:hAnsi="Arial" w:cs="Arial"/>
                                        <w:b/>
                                        <w:color w:val="515151"/>
                                        <w:sz w:val="18"/>
                                        <w:szCs w:val="18"/>
                                        <w:lang w:eastAsia="en-CA"/>
                                      </w:rPr>
                                      <w:t>#</w:t>
                                    </w:r>
                                    <w:r w:rsidR="005C108B">
                                      <w:rPr>
                                        <w:rFonts w:ascii="Arial" w:eastAsia="Times New Roman" w:hAnsi="Arial" w:cs="Arial"/>
                                        <w:b/>
                                        <w:color w:val="515151"/>
                                        <w:sz w:val="18"/>
                                        <w:szCs w:val="18"/>
                                        <w:lang w:eastAsia="en-CA"/>
                                      </w:rPr>
                                      <w:t>26309</w:t>
                                    </w:r>
                                  </w:p>
                                  <w:p w:rsidR="009E6710" w:rsidRPr="00F73F77" w:rsidRDefault="009E6710" w:rsidP="00425F06">
                                    <w:pPr>
                                      <w:rPr>
                                        <w:rFonts w:ascii="Arial" w:eastAsia="Times New Roman" w:hAnsi="Arial" w:cs="Arial"/>
                                        <w:color w:val="515151"/>
                                        <w:sz w:val="18"/>
                                        <w:szCs w:val="18"/>
                                        <w:lang w:eastAsia="en-CA"/>
                                      </w:rPr>
                                    </w:pPr>
                                    <w:r w:rsidRPr="00F73F77">
                                      <w:rPr>
                                        <w:rFonts w:ascii="Arial" w:eastAsia="Times New Roman" w:hAnsi="Arial" w:cs="Arial"/>
                                        <w:color w:val="515151"/>
                                        <w:sz w:val="18"/>
                                        <w:szCs w:val="18"/>
                                        <w:lang w:eastAsia="en-CA"/>
                                      </w:rPr>
                                      <w:t xml:space="preserve">Uncover the wonder of the Niagara Region and join a team dedicated to meeting tomorrow’s challenges…..today!   </w:t>
                                    </w:r>
                                  </w:p>
                                  <w:p w:rsidR="009E6710" w:rsidRPr="00F73F77" w:rsidRDefault="009E6710" w:rsidP="00425F06">
                                    <w:pPr>
                                      <w:rPr>
                                        <w:rFonts w:ascii="Arial" w:eastAsia="Times New Roman" w:hAnsi="Arial" w:cs="Arial"/>
                                        <w:color w:val="515151"/>
                                        <w:sz w:val="18"/>
                                        <w:szCs w:val="18"/>
                                        <w:lang w:eastAsia="en-CA"/>
                                      </w:rPr>
                                    </w:pPr>
                                    <w:r w:rsidRPr="00F73F77">
                                      <w:rPr>
                                        <w:rFonts w:ascii="Arial" w:eastAsia="Times New Roman" w:hAnsi="Arial" w:cs="Arial"/>
                                        <w:color w:val="515151"/>
                                        <w:sz w:val="18"/>
                                        <w:szCs w:val="18"/>
                                        <w:lang w:eastAsia="en-CA"/>
                                      </w:rPr>
                                      <w:t xml:space="preserve">Let us know why you would be an excellent team member by submitting your online application </w:t>
                                    </w:r>
                                    <w:r w:rsidRPr="00127A61">
                                      <w:rPr>
                                        <w:rFonts w:ascii="Arial" w:eastAsia="Times New Roman" w:hAnsi="Arial" w:cs="Arial"/>
                                        <w:b/>
                                        <w:color w:val="515151"/>
                                        <w:sz w:val="18"/>
                                        <w:szCs w:val="18"/>
                                        <w:highlight w:val="yellow"/>
                                        <w:lang w:eastAsia="en-CA"/>
                                      </w:rPr>
                                      <w:t>no later than</w:t>
                                    </w:r>
                                    <w:r w:rsidRPr="00F73F77">
                                      <w:rPr>
                                        <w:rFonts w:ascii="Arial" w:eastAsia="Times New Roman" w:hAnsi="Arial" w:cs="Arial"/>
                                        <w:color w:val="515151"/>
                                        <w:sz w:val="18"/>
                                        <w:szCs w:val="18"/>
                                        <w:lang w:eastAsia="en-CA"/>
                                      </w:rPr>
                                      <w:t xml:space="preserve"> </w:t>
                                    </w:r>
                                    <w:r w:rsidR="005C108B" w:rsidRPr="005C108B">
                                      <w:rPr>
                                        <w:rFonts w:ascii="Arial" w:eastAsia="Times New Roman" w:hAnsi="Arial" w:cs="Arial"/>
                                        <w:b/>
                                        <w:color w:val="515151"/>
                                        <w:sz w:val="18"/>
                                        <w:szCs w:val="18"/>
                                        <w:highlight w:val="yellow"/>
                                        <w:lang w:eastAsia="en-CA"/>
                                      </w:rPr>
                                      <w:t>August 20, 2020</w:t>
                                    </w:r>
                                    <w:r w:rsidRPr="00F73F77">
                                      <w:rPr>
                                        <w:rFonts w:ascii="Arial" w:eastAsia="Times New Roman" w:hAnsi="Arial" w:cs="Arial"/>
                                        <w:color w:val="515151"/>
                                        <w:sz w:val="18"/>
                                        <w:szCs w:val="18"/>
                                        <w:lang w:eastAsia="en-CA"/>
                                      </w:rPr>
                                      <w:t xml:space="preserve"> before midnight by visiting our ‘Careers’ page at </w:t>
                                    </w:r>
                                    <w:hyperlink r:id="rId5" w:history="1">
                                      <w:r w:rsidRPr="00F73F77">
                                        <w:rPr>
                                          <w:rFonts w:eastAsia="Times New Roman"/>
                                          <w:color w:val="515151"/>
                                          <w:lang w:eastAsia="en-CA"/>
                                        </w:rPr>
                                        <w:t>www.niagararegion.ca</w:t>
                                      </w:r>
                                    </w:hyperlink>
                                    <w:r w:rsidRPr="00F73F77">
                                      <w:rPr>
                                        <w:rFonts w:ascii="Arial" w:eastAsia="Times New Roman" w:hAnsi="Arial" w:cs="Arial"/>
                                        <w:color w:val="515151"/>
                                        <w:sz w:val="18"/>
                                        <w:szCs w:val="18"/>
                                        <w:lang w:eastAsia="en-CA"/>
                                      </w:rPr>
                                      <w:t xml:space="preserve"> . We thank all candidates for their interest however, only those candidates selected for an interview will be contacted.</w:t>
                                    </w:r>
                                  </w:p>
                                  <w:p w:rsidR="009E6710" w:rsidRDefault="009E6710" w:rsidP="00425F06">
                                    <w:pPr>
                                      <w:spacing w:before="100" w:beforeAutospacing="1" w:after="100" w:afterAutospacing="1" w:line="240" w:lineRule="auto"/>
                                      <w:rPr>
                                        <w:rFonts w:ascii="Arial" w:eastAsia="Times New Roman" w:hAnsi="Arial" w:cs="Arial"/>
                                        <w:color w:val="515151"/>
                                        <w:sz w:val="18"/>
                                        <w:szCs w:val="18"/>
                                        <w:lang w:eastAsia="en-CA"/>
                                      </w:rPr>
                                    </w:pPr>
                                  </w:p>
                                  <w:p w:rsidR="009E6710" w:rsidRPr="00ED7B25" w:rsidRDefault="009E6710" w:rsidP="00425F06">
                                    <w:pPr>
                                      <w:spacing w:before="100" w:beforeAutospacing="1" w:after="100" w:afterAutospacing="1" w:line="240" w:lineRule="auto"/>
                                      <w:rPr>
                                        <w:rFonts w:ascii="Arial" w:eastAsia="Times New Roman" w:hAnsi="Arial" w:cs="Arial"/>
                                        <w:color w:val="515151"/>
                                        <w:sz w:val="18"/>
                                        <w:szCs w:val="18"/>
                                        <w:lang w:eastAsia="en-CA"/>
                                      </w:rPr>
                                    </w:pPr>
                                  </w:p>
                                </w:tc>
                              </w:tr>
                            </w:tbl>
                            <w:p w:rsidR="00ED7B25" w:rsidRPr="00F73F77" w:rsidRDefault="00ED7B25" w:rsidP="00ED7B25">
                              <w:pPr>
                                <w:spacing w:after="0" w:line="240" w:lineRule="auto"/>
                                <w:rPr>
                                  <w:rFonts w:ascii="Arial" w:eastAsia="Times New Roman" w:hAnsi="Arial" w:cs="Arial"/>
                                  <w:color w:val="515151"/>
                                  <w:sz w:val="18"/>
                                  <w:szCs w:val="18"/>
                                  <w:lang w:eastAsia="en-CA"/>
                                </w:rPr>
                              </w:pPr>
                            </w:p>
                          </w:tc>
                        </w:tr>
                      </w:tbl>
                      <w:p w:rsidR="00ED7B25" w:rsidRPr="00F73F77" w:rsidRDefault="00ED7B25" w:rsidP="00ED7B25">
                        <w:pPr>
                          <w:spacing w:after="0" w:line="240" w:lineRule="auto"/>
                          <w:rPr>
                            <w:rFonts w:ascii="Arial" w:eastAsia="Times New Roman" w:hAnsi="Arial" w:cs="Arial"/>
                            <w:color w:val="515151"/>
                            <w:sz w:val="18"/>
                            <w:szCs w:val="18"/>
                            <w:lang w:eastAsia="en-CA"/>
                          </w:rPr>
                        </w:pPr>
                      </w:p>
                    </w:tc>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rsidTr="00ED7B25">
                    <w:trPr>
                      <w:trHeight w:val="120"/>
                      <w:tblCellSpacing w:w="0" w:type="dxa"/>
                    </w:trPr>
                    <w:tc>
                      <w:tcPr>
                        <w:tcW w:w="0" w:type="auto"/>
                        <w:gridSpan w:val="3"/>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rsidTr="009E6710">
                    <w:trPr>
                      <w:trHeight w:val="68"/>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D7B25" w:rsidRPr="00ED7B25" w:rsidTr="00ED7B25">
                          <w:trPr>
                            <w:tblCellSpacing w:w="0" w:type="dxa"/>
                          </w:trPr>
                          <w:tc>
                            <w:tcPr>
                              <w:tcW w:w="0" w:type="auto"/>
                              <w:tcBorders>
                                <w:top w:val="nil"/>
                                <w:left w:val="nil"/>
                                <w:bottom w:val="nil"/>
                                <w:right w:val="nil"/>
                              </w:tcBorders>
                              <w:vAlign w:val="center"/>
                              <w:hideMark/>
                            </w:tcPr>
                            <w:p w:rsidR="00ED7B25" w:rsidRPr="00ED7B25" w:rsidRDefault="00ED7B25" w:rsidP="00ED7B25">
                              <w:pPr>
                                <w:spacing w:after="0" w:line="240" w:lineRule="auto"/>
                                <w:rPr>
                                  <w:rFonts w:ascii="Arial" w:eastAsia="Times New Roman" w:hAnsi="Arial" w:cs="Arial"/>
                                  <w:color w:val="FFFFFF"/>
                                  <w:sz w:val="2"/>
                                  <w:szCs w:val="2"/>
                                  <w:lang w:eastAsia="en-CA"/>
                                </w:rPr>
                              </w:pPr>
                              <w:r w:rsidRPr="00ED7B25">
                                <w:rPr>
                                  <w:rFonts w:ascii="Arial" w:eastAsia="Times New Roman" w:hAnsi="Arial" w:cs="Arial"/>
                                  <w:color w:val="FFFFFF"/>
                                  <w:sz w:val="2"/>
                                  <w:szCs w:val="2"/>
                                  <w:lang w:eastAsia="en-CA"/>
                                </w:rPr>
                                <w:t>GroupBox1</w:t>
                              </w:r>
                            </w:p>
                          </w:tc>
                        </w:tr>
                        <w:tr w:rsidR="00ED7B25" w:rsidRPr="00ED7B25" w:rsidTr="00ED7B25">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ED7B25" w:rsidRPr="00ED7B25">
                                <w:trPr>
                                  <w:tblCellSpacing w:w="0" w:type="dxa"/>
                                </w:trPr>
                                <w:tc>
                                  <w:tcPr>
                                    <w:tcW w:w="75" w:type="dxa"/>
                                    <w:vAlign w:val="center"/>
                                    <w:hideMark/>
                                  </w:tcPr>
                                  <w:p w:rsidR="00ED7B25" w:rsidRPr="00ED7B25" w:rsidRDefault="00ED7B25" w:rsidP="00ED7B25">
                                    <w:pPr>
                                      <w:spacing w:after="0" w:line="240" w:lineRule="auto"/>
                                      <w:rPr>
                                        <w:rFonts w:ascii="Arial" w:eastAsia="Times New Roman" w:hAnsi="Arial" w:cs="Arial"/>
                                        <w:color w:val="FFFFFF"/>
                                        <w:sz w:val="2"/>
                                        <w:szCs w:val="2"/>
                                        <w:lang w:eastAsia="en-CA"/>
                                      </w:rPr>
                                    </w:pPr>
                                  </w:p>
                                </w:tc>
                                <w:tc>
                                  <w:tcPr>
                                    <w:tcW w:w="8760" w:type="dxa"/>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trPr>
                                  <w:trHeight w:val="96"/>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hideMark/>
                                  </w:tcPr>
                                  <w:p w:rsidR="00ED7B25" w:rsidRPr="00ED7B25" w:rsidRDefault="00ED7B25" w:rsidP="00ED7B25">
                                    <w:pPr>
                                      <w:spacing w:before="100" w:beforeAutospacing="1" w:after="100" w:afterAutospacing="1" w:line="240" w:lineRule="auto"/>
                                      <w:rPr>
                                        <w:rFonts w:ascii="Arial" w:eastAsia="Times New Roman" w:hAnsi="Arial" w:cs="Arial"/>
                                        <w:color w:val="515151"/>
                                        <w:sz w:val="18"/>
                                        <w:szCs w:val="18"/>
                                        <w:lang w:eastAsia="en-CA"/>
                                      </w:rPr>
                                    </w:pPr>
                                  </w:p>
                                </w:tc>
                              </w:tr>
                            </w:tbl>
                            <w:p w:rsidR="00ED7B25" w:rsidRPr="00ED7B25" w:rsidRDefault="00ED7B25" w:rsidP="00ED7B25">
                              <w:pPr>
                                <w:spacing w:after="0" w:line="240" w:lineRule="auto"/>
                                <w:rPr>
                                  <w:rFonts w:ascii="Arial" w:eastAsia="Times New Roman" w:hAnsi="Arial" w:cs="Arial"/>
                                  <w:b/>
                                  <w:bCs/>
                                  <w:sz w:val="18"/>
                                  <w:szCs w:val="18"/>
                                  <w:lang w:eastAsia="en-CA"/>
                                </w:rPr>
                              </w:pPr>
                            </w:p>
                          </w:tc>
                        </w:tr>
                      </w:tbl>
                      <w:p w:rsidR="00ED7B25" w:rsidRPr="00ED7B25" w:rsidRDefault="00ED7B25" w:rsidP="00ED7B25">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bl>
                <w:p w:rsidR="00ED7B25" w:rsidRPr="00ED7B25" w:rsidRDefault="00ED7B25" w:rsidP="00ED7B25">
                  <w:pPr>
                    <w:spacing w:after="0" w:line="240" w:lineRule="auto"/>
                    <w:rPr>
                      <w:rFonts w:ascii="Times New Roman" w:eastAsia="Times New Roman" w:hAnsi="Times New Roman" w:cs="Times New Roman"/>
                      <w:sz w:val="24"/>
                      <w:szCs w:val="24"/>
                      <w:lang w:eastAsia="en-CA"/>
                    </w:rPr>
                  </w:pPr>
                </w:p>
              </w:tc>
            </w:tr>
            <w:tr w:rsidR="00ED7B25" w:rsidRPr="00ED7B25" w:rsidTr="00ED7B25">
              <w:trPr>
                <w:trHeight w:val="24"/>
                <w:tblCellSpacing w:w="0" w:type="dxa"/>
              </w:trPr>
              <w:tc>
                <w:tcPr>
                  <w:tcW w:w="0" w:type="auto"/>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bl>
          <w:p w:rsidR="00ED7B25" w:rsidRPr="00ED7B25" w:rsidRDefault="00ED7B25" w:rsidP="00ED7B25">
            <w:pPr>
              <w:spacing w:after="0" w:line="240" w:lineRule="auto"/>
              <w:rPr>
                <w:rFonts w:ascii="Arial" w:eastAsia="Times New Roman" w:hAnsi="Arial" w:cs="Arial"/>
                <w:color w:val="000000"/>
                <w:sz w:val="27"/>
                <w:szCs w:val="27"/>
                <w:lang w:eastAsia="en-CA"/>
              </w:rPr>
            </w:pPr>
          </w:p>
        </w:tc>
      </w:tr>
      <w:tr w:rsidR="00ED7B25" w:rsidRPr="00ED7B25" w:rsidTr="00ED7B25">
        <w:trPr>
          <w:trHeight w:val="120"/>
          <w:tblCellSpacing w:w="0" w:type="dxa"/>
        </w:trPr>
        <w:tc>
          <w:tcPr>
            <w:tcW w:w="0" w:type="auto"/>
            <w:gridSpan w:val="5"/>
            <w:shd w:val="clear" w:color="auto" w:fill="FFFFFF"/>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r w:rsidR="00ED7B25" w:rsidRPr="00ED7B25" w:rsidTr="00ED7B25">
        <w:trPr>
          <w:trHeight w:val="252"/>
          <w:tblCellSpacing w:w="0" w:type="dxa"/>
        </w:trPr>
        <w:tc>
          <w:tcPr>
            <w:tcW w:w="0" w:type="auto"/>
            <w:shd w:val="clear" w:color="auto" w:fill="FFFFFF"/>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shd w:val="clear" w:color="auto" w:fill="FFFFFF"/>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ED7B25" w:rsidRPr="00ED7B25" w:rsidRDefault="00ED7B25" w:rsidP="00ED7B25">
            <w:pPr>
              <w:spacing w:after="0" w:line="240" w:lineRule="auto"/>
              <w:rPr>
                <w:rFonts w:ascii="Times New Roman" w:eastAsia="Times New Roman" w:hAnsi="Times New Roman" w:cs="Times New Roman"/>
                <w:sz w:val="20"/>
                <w:szCs w:val="20"/>
                <w:lang w:eastAsia="en-CA"/>
              </w:rPr>
            </w:pPr>
          </w:p>
        </w:tc>
      </w:tr>
    </w:tbl>
    <w:p w:rsidR="009A2CCA" w:rsidRPr="009A2CCA" w:rsidRDefault="009A2CCA" w:rsidP="009A2CCA">
      <w:pPr>
        <w:rPr>
          <w:rFonts w:ascii="Arial" w:hAnsi="Arial" w:cs="Arial"/>
          <w:color w:val="515151"/>
          <w:sz w:val="18"/>
          <w:szCs w:val="18"/>
        </w:rPr>
      </w:pPr>
    </w:p>
    <w:p w:rsidR="00C90173" w:rsidRPr="009A2CCA" w:rsidRDefault="00C90173" w:rsidP="009A2CCA">
      <w:pPr>
        <w:rPr>
          <w:rFonts w:ascii="Arial" w:hAnsi="Arial" w:cs="Arial"/>
          <w:color w:val="515151"/>
          <w:sz w:val="18"/>
          <w:szCs w:val="18"/>
        </w:rPr>
      </w:pPr>
    </w:p>
    <w:sectPr w:rsidR="00C90173" w:rsidRPr="009A2CCA" w:rsidSect="00C90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73"/>
    <w:rsid w:val="00054CF0"/>
    <w:rsid w:val="000A481C"/>
    <w:rsid w:val="000D5D4D"/>
    <w:rsid w:val="00127A61"/>
    <w:rsid w:val="001E69CF"/>
    <w:rsid w:val="00232683"/>
    <w:rsid w:val="002660F5"/>
    <w:rsid w:val="002742E7"/>
    <w:rsid w:val="002953D1"/>
    <w:rsid w:val="002A461B"/>
    <w:rsid w:val="00425F06"/>
    <w:rsid w:val="004467E1"/>
    <w:rsid w:val="004B2976"/>
    <w:rsid w:val="00531516"/>
    <w:rsid w:val="00537784"/>
    <w:rsid w:val="005C108B"/>
    <w:rsid w:val="005D2A87"/>
    <w:rsid w:val="00673E02"/>
    <w:rsid w:val="00715243"/>
    <w:rsid w:val="00736139"/>
    <w:rsid w:val="008E6A6C"/>
    <w:rsid w:val="00954A42"/>
    <w:rsid w:val="009670F4"/>
    <w:rsid w:val="009A2CCA"/>
    <w:rsid w:val="009E6710"/>
    <w:rsid w:val="00AF5F34"/>
    <w:rsid w:val="00BA2B48"/>
    <w:rsid w:val="00C256AA"/>
    <w:rsid w:val="00C61CF2"/>
    <w:rsid w:val="00C85E06"/>
    <w:rsid w:val="00C90173"/>
    <w:rsid w:val="00D84246"/>
    <w:rsid w:val="00D96904"/>
    <w:rsid w:val="00E721BA"/>
    <w:rsid w:val="00ED7B25"/>
    <w:rsid w:val="00F73F77"/>
    <w:rsid w:val="00F75F9F"/>
    <w:rsid w:val="00FD0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8AC9"/>
  <w15:docId w15:val="{DE5A42F2-EF93-406B-BDC3-B4A67470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173"/>
    <w:rPr>
      <w:b/>
      <w:bCs/>
    </w:rPr>
  </w:style>
  <w:style w:type="paragraph" w:styleId="BalloonText">
    <w:name w:val="Balloon Text"/>
    <w:basedOn w:val="Normal"/>
    <w:link w:val="BalloonTextChar"/>
    <w:uiPriority w:val="99"/>
    <w:semiHidden/>
    <w:unhideWhenUsed/>
    <w:rsid w:val="00C90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73"/>
    <w:rPr>
      <w:rFonts w:ascii="Tahoma" w:hAnsi="Tahoma" w:cs="Tahoma"/>
      <w:sz w:val="16"/>
      <w:szCs w:val="16"/>
    </w:rPr>
  </w:style>
  <w:style w:type="paragraph" w:styleId="NormalWeb">
    <w:name w:val="Normal (Web)"/>
    <w:basedOn w:val="Normal"/>
    <w:uiPriority w:val="99"/>
    <w:unhideWhenUsed/>
    <w:rsid w:val="00C901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6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157">
      <w:bodyDiv w:val="1"/>
      <w:marLeft w:val="0"/>
      <w:marRight w:val="0"/>
      <w:marTop w:val="0"/>
      <w:marBottom w:val="0"/>
      <w:divBdr>
        <w:top w:val="none" w:sz="0" w:space="0" w:color="auto"/>
        <w:left w:val="none" w:sz="0" w:space="0" w:color="auto"/>
        <w:bottom w:val="none" w:sz="0" w:space="0" w:color="auto"/>
        <w:right w:val="none" w:sz="0" w:space="0" w:color="auto"/>
      </w:divBdr>
      <w:divsChild>
        <w:div w:id="2131631181">
          <w:marLeft w:val="0"/>
          <w:marRight w:val="0"/>
          <w:marTop w:val="0"/>
          <w:marBottom w:val="0"/>
          <w:divBdr>
            <w:top w:val="none" w:sz="0" w:space="0" w:color="auto"/>
            <w:left w:val="none" w:sz="0" w:space="0" w:color="auto"/>
            <w:bottom w:val="none" w:sz="0" w:space="0" w:color="auto"/>
            <w:right w:val="none" w:sz="0" w:space="0" w:color="auto"/>
          </w:divBdr>
          <w:divsChild>
            <w:div w:id="1532262385">
              <w:marLeft w:val="0"/>
              <w:marRight w:val="0"/>
              <w:marTop w:val="0"/>
              <w:marBottom w:val="0"/>
              <w:divBdr>
                <w:top w:val="none" w:sz="0" w:space="0" w:color="auto"/>
                <w:left w:val="none" w:sz="0" w:space="0" w:color="auto"/>
                <w:bottom w:val="none" w:sz="0" w:space="0" w:color="auto"/>
                <w:right w:val="none" w:sz="0" w:space="0" w:color="auto"/>
              </w:divBdr>
              <w:divsChild>
                <w:div w:id="20590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7939">
          <w:marLeft w:val="0"/>
          <w:marRight w:val="0"/>
          <w:marTop w:val="0"/>
          <w:marBottom w:val="0"/>
          <w:divBdr>
            <w:top w:val="none" w:sz="0" w:space="0" w:color="auto"/>
            <w:left w:val="none" w:sz="0" w:space="0" w:color="auto"/>
            <w:bottom w:val="none" w:sz="0" w:space="0" w:color="auto"/>
            <w:right w:val="none" w:sz="0" w:space="0" w:color="auto"/>
          </w:divBdr>
          <w:divsChild>
            <w:div w:id="98182249">
              <w:marLeft w:val="0"/>
              <w:marRight w:val="0"/>
              <w:marTop w:val="0"/>
              <w:marBottom w:val="0"/>
              <w:divBdr>
                <w:top w:val="none" w:sz="0" w:space="0" w:color="auto"/>
                <w:left w:val="none" w:sz="0" w:space="0" w:color="auto"/>
                <w:bottom w:val="none" w:sz="0" w:space="0" w:color="auto"/>
                <w:right w:val="none" w:sz="0" w:space="0" w:color="auto"/>
              </w:divBdr>
              <w:divsChild>
                <w:div w:id="1147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9299">
          <w:marLeft w:val="0"/>
          <w:marRight w:val="0"/>
          <w:marTop w:val="0"/>
          <w:marBottom w:val="0"/>
          <w:divBdr>
            <w:top w:val="none" w:sz="0" w:space="0" w:color="auto"/>
            <w:left w:val="none" w:sz="0" w:space="0" w:color="auto"/>
            <w:bottom w:val="none" w:sz="0" w:space="0" w:color="auto"/>
            <w:right w:val="none" w:sz="0" w:space="0" w:color="auto"/>
          </w:divBdr>
          <w:divsChild>
            <w:div w:id="1593125239">
              <w:marLeft w:val="0"/>
              <w:marRight w:val="0"/>
              <w:marTop w:val="0"/>
              <w:marBottom w:val="0"/>
              <w:divBdr>
                <w:top w:val="none" w:sz="0" w:space="0" w:color="auto"/>
                <w:left w:val="none" w:sz="0" w:space="0" w:color="auto"/>
                <w:bottom w:val="none" w:sz="0" w:space="0" w:color="auto"/>
                <w:right w:val="none" w:sz="0" w:space="0" w:color="auto"/>
              </w:divBdr>
              <w:divsChild>
                <w:div w:id="13136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9069">
      <w:bodyDiv w:val="1"/>
      <w:marLeft w:val="0"/>
      <w:marRight w:val="0"/>
      <w:marTop w:val="0"/>
      <w:marBottom w:val="0"/>
      <w:divBdr>
        <w:top w:val="none" w:sz="0" w:space="0" w:color="auto"/>
        <w:left w:val="none" w:sz="0" w:space="0" w:color="auto"/>
        <w:bottom w:val="none" w:sz="0" w:space="0" w:color="auto"/>
        <w:right w:val="none" w:sz="0" w:space="0" w:color="auto"/>
      </w:divBdr>
    </w:div>
    <w:div w:id="267390172">
      <w:bodyDiv w:val="1"/>
      <w:marLeft w:val="0"/>
      <w:marRight w:val="0"/>
      <w:marTop w:val="0"/>
      <w:marBottom w:val="0"/>
      <w:divBdr>
        <w:top w:val="none" w:sz="0" w:space="0" w:color="auto"/>
        <w:left w:val="none" w:sz="0" w:space="0" w:color="auto"/>
        <w:bottom w:val="none" w:sz="0" w:space="0" w:color="auto"/>
        <w:right w:val="none" w:sz="0" w:space="0" w:color="auto"/>
      </w:divBdr>
    </w:div>
    <w:div w:id="353725392">
      <w:bodyDiv w:val="1"/>
      <w:marLeft w:val="0"/>
      <w:marRight w:val="0"/>
      <w:marTop w:val="0"/>
      <w:marBottom w:val="0"/>
      <w:divBdr>
        <w:top w:val="none" w:sz="0" w:space="0" w:color="auto"/>
        <w:left w:val="none" w:sz="0" w:space="0" w:color="auto"/>
        <w:bottom w:val="none" w:sz="0" w:space="0" w:color="auto"/>
        <w:right w:val="none" w:sz="0" w:space="0" w:color="auto"/>
      </w:divBdr>
      <w:divsChild>
        <w:div w:id="419983133">
          <w:marLeft w:val="0"/>
          <w:marRight w:val="0"/>
          <w:marTop w:val="0"/>
          <w:marBottom w:val="0"/>
          <w:divBdr>
            <w:top w:val="none" w:sz="0" w:space="0" w:color="auto"/>
            <w:left w:val="none" w:sz="0" w:space="0" w:color="auto"/>
            <w:bottom w:val="none" w:sz="0" w:space="0" w:color="auto"/>
            <w:right w:val="none" w:sz="0" w:space="0" w:color="auto"/>
          </w:divBdr>
          <w:divsChild>
            <w:div w:id="3633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16">
      <w:bodyDiv w:val="1"/>
      <w:marLeft w:val="0"/>
      <w:marRight w:val="0"/>
      <w:marTop w:val="0"/>
      <w:marBottom w:val="0"/>
      <w:divBdr>
        <w:top w:val="none" w:sz="0" w:space="0" w:color="auto"/>
        <w:left w:val="none" w:sz="0" w:space="0" w:color="auto"/>
        <w:bottom w:val="none" w:sz="0" w:space="0" w:color="auto"/>
        <w:right w:val="none" w:sz="0" w:space="0" w:color="auto"/>
      </w:divBdr>
      <w:divsChild>
        <w:div w:id="1855877308">
          <w:marLeft w:val="0"/>
          <w:marRight w:val="0"/>
          <w:marTop w:val="0"/>
          <w:marBottom w:val="0"/>
          <w:divBdr>
            <w:top w:val="none" w:sz="0" w:space="0" w:color="auto"/>
            <w:left w:val="none" w:sz="0" w:space="0" w:color="auto"/>
            <w:bottom w:val="none" w:sz="0" w:space="0" w:color="auto"/>
            <w:right w:val="none" w:sz="0" w:space="0" w:color="auto"/>
          </w:divBdr>
          <w:divsChild>
            <w:div w:id="1062484820">
              <w:marLeft w:val="0"/>
              <w:marRight w:val="0"/>
              <w:marTop w:val="0"/>
              <w:marBottom w:val="0"/>
              <w:divBdr>
                <w:top w:val="none" w:sz="0" w:space="0" w:color="auto"/>
                <w:left w:val="none" w:sz="0" w:space="0" w:color="auto"/>
                <w:bottom w:val="none" w:sz="0" w:space="0" w:color="auto"/>
                <w:right w:val="none" w:sz="0" w:space="0" w:color="auto"/>
              </w:divBdr>
              <w:divsChild>
                <w:div w:id="7314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7898">
          <w:marLeft w:val="0"/>
          <w:marRight w:val="0"/>
          <w:marTop w:val="0"/>
          <w:marBottom w:val="0"/>
          <w:divBdr>
            <w:top w:val="none" w:sz="0" w:space="0" w:color="auto"/>
            <w:left w:val="none" w:sz="0" w:space="0" w:color="auto"/>
            <w:bottom w:val="none" w:sz="0" w:space="0" w:color="auto"/>
            <w:right w:val="none" w:sz="0" w:space="0" w:color="auto"/>
          </w:divBdr>
          <w:divsChild>
            <w:div w:id="1739328840">
              <w:marLeft w:val="0"/>
              <w:marRight w:val="0"/>
              <w:marTop w:val="0"/>
              <w:marBottom w:val="0"/>
              <w:divBdr>
                <w:top w:val="none" w:sz="0" w:space="0" w:color="auto"/>
                <w:left w:val="none" w:sz="0" w:space="0" w:color="auto"/>
                <w:bottom w:val="none" w:sz="0" w:space="0" w:color="auto"/>
                <w:right w:val="none" w:sz="0" w:space="0" w:color="auto"/>
              </w:divBdr>
              <w:divsChild>
                <w:div w:id="1044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2645">
          <w:marLeft w:val="0"/>
          <w:marRight w:val="0"/>
          <w:marTop w:val="0"/>
          <w:marBottom w:val="0"/>
          <w:divBdr>
            <w:top w:val="none" w:sz="0" w:space="0" w:color="auto"/>
            <w:left w:val="none" w:sz="0" w:space="0" w:color="auto"/>
            <w:bottom w:val="none" w:sz="0" w:space="0" w:color="auto"/>
            <w:right w:val="none" w:sz="0" w:space="0" w:color="auto"/>
          </w:divBdr>
          <w:divsChild>
            <w:div w:id="626356620">
              <w:marLeft w:val="0"/>
              <w:marRight w:val="0"/>
              <w:marTop w:val="0"/>
              <w:marBottom w:val="0"/>
              <w:divBdr>
                <w:top w:val="none" w:sz="0" w:space="0" w:color="auto"/>
                <w:left w:val="none" w:sz="0" w:space="0" w:color="auto"/>
                <w:bottom w:val="none" w:sz="0" w:space="0" w:color="auto"/>
                <w:right w:val="none" w:sz="0" w:space="0" w:color="auto"/>
              </w:divBdr>
              <w:divsChild>
                <w:div w:id="1598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5450">
      <w:bodyDiv w:val="1"/>
      <w:marLeft w:val="0"/>
      <w:marRight w:val="0"/>
      <w:marTop w:val="0"/>
      <w:marBottom w:val="0"/>
      <w:divBdr>
        <w:top w:val="none" w:sz="0" w:space="0" w:color="auto"/>
        <w:left w:val="none" w:sz="0" w:space="0" w:color="auto"/>
        <w:bottom w:val="none" w:sz="0" w:space="0" w:color="auto"/>
        <w:right w:val="none" w:sz="0" w:space="0" w:color="auto"/>
      </w:divBdr>
      <w:divsChild>
        <w:div w:id="2133936352">
          <w:marLeft w:val="0"/>
          <w:marRight w:val="0"/>
          <w:marTop w:val="0"/>
          <w:marBottom w:val="0"/>
          <w:divBdr>
            <w:top w:val="none" w:sz="0" w:space="0" w:color="auto"/>
            <w:left w:val="none" w:sz="0" w:space="0" w:color="auto"/>
            <w:bottom w:val="none" w:sz="0" w:space="0" w:color="auto"/>
            <w:right w:val="none" w:sz="0" w:space="0" w:color="auto"/>
          </w:divBdr>
          <w:divsChild>
            <w:div w:id="1371301469">
              <w:marLeft w:val="0"/>
              <w:marRight w:val="0"/>
              <w:marTop w:val="0"/>
              <w:marBottom w:val="0"/>
              <w:divBdr>
                <w:top w:val="none" w:sz="0" w:space="0" w:color="auto"/>
                <w:left w:val="none" w:sz="0" w:space="0" w:color="auto"/>
                <w:bottom w:val="none" w:sz="0" w:space="0" w:color="auto"/>
                <w:right w:val="none" w:sz="0" w:space="0" w:color="auto"/>
              </w:divBdr>
              <w:divsChild>
                <w:div w:id="1664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5439">
          <w:marLeft w:val="0"/>
          <w:marRight w:val="0"/>
          <w:marTop w:val="0"/>
          <w:marBottom w:val="0"/>
          <w:divBdr>
            <w:top w:val="none" w:sz="0" w:space="0" w:color="auto"/>
            <w:left w:val="none" w:sz="0" w:space="0" w:color="auto"/>
            <w:bottom w:val="none" w:sz="0" w:space="0" w:color="auto"/>
            <w:right w:val="none" w:sz="0" w:space="0" w:color="auto"/>
          </w:divBdr>
          <w:divsChild>
            <w:div w:id="1025599817">
              <w:marLeft w:val="0"/>
              <w:marRight w:val="0"/>
              <w:marTop w:val="0"/>
              <w:marBottom w:val="0"/>
              <w:divBdr>
                <w:top w:val="none" w:sz="0" w:space="0" w:color="auto"/>
                <w:left w:val="none" w:sz="0" w:space="0" w:color="auto"/>
                <w:bottom w:val="none" w:sz="0" w:space="0" w:color="auto"/>
                <w:right w:val="none" w:sz="0" w:space="0" w:color="auto"/>
              </w:divBdr>
              <w:divsChild>
                <w:div w:id="14968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704">
          <w:marLeft w:val="0"/>
          <w:marRight w:val="0"/>
          <w:marTop w:val="0"/>
          <w:marBottom w:val="0"/>
          <w:divBdr>
            <w:top w:val="none" w:sz="0" w:space="0" w:color="auto"/>
            <w:left w:val="none" w:sz="0" w:space="0" w:color="auto"/>
            <w:bottom w:val="none" w:sz="0" w:space="0" w:color="auto"/>
            <w:right w:val="none" w:sz="0" w:space="0" w:color="auto"/>
          </w:divBdr>
          <w:divsChild>
            <w:div w:id="93479255">
              <w:marLeft w:val="0"/>
              <w:marRight w:val="0"/>
              <w:marTop w:val="0"/>
              <w:marBottom w:val="0"/>
              <w:divBdr>
                <w:top w:val="none" w:sz="0" w:space="0" w:color="auto"/>
                <w:left w:val="none" w:sz="0" w:space="0" w:color="auto"/>
                <w:bottom w:val="none" w:sz="0" w:space="0" w:color="auto"/>
                <w:right w:val="none" w:sz="0" w:space="0" w:color="auto"/>
              </w:divBdr>
              <w:divsChild>
                <w:div w:id="630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7843">
      <w:bodyDiv w:val="1"/>
      <w:marLeft w:val="0"/>
      <w:marRight w:val="0"/>
      <w:marTop w:val="0"/>
      <w:marBottom w:val="0"/>
      <w:divBdr>
        <w:top w:val="none" w:sz="0" w:space="0" w:color="auto"/>
        <w:left w:val="none" w:sz="0" w:space="0" w:color="auto"/>
        <w:bottom w:val="none" w:sz="0" w:space="0" w:color="auto"/>
        <w:right w:val="none" w:sz="0" w:space="0" w:color="auto"/>
      </w:divBdr>
      <w:divsChild>
        <w:div w:id="640886367">
          <w:marLeft w:val="0"/>
          <w:marRight w:val="0"/>
          <w:marTop w:val="0"/>
          <w:marBottom w:val="0"/>
          <w:divBdr>
            <w:top w:val="none" w:sz="0" w:space="0" w:color="auto"/>
            <w:left w:val="none" w:sz="0" w:space="0" w:color="auto"/>
            <w:bottom w:val="none" w:sz="0" w:space="0" w:color="auto"/>
            <w:right w:val="none" w:sz="0" w:space="0" w:color="auto"/>
          </w:divBdr>
          <w:divsChild>
            <w:div w:id="604965016">
              <w:marLeft w:val="0"/>
              <w:marRight w:val="0"/>
              <w:marTop w:val="0"/>
              <w:marBottom w:val="0"/>
              <w:divBdr>
                <w:top w:val="none" w:sz="0" w:space="0" w:color="auto"/>
                <w:left w:val="none" w:sz="0" w:space="0" w:color="auto"/>
                <w:bottom w:val="none" w:sz="0" w:space="0" w:color="auto"/>
                <w:right w:val="none" w:sz="0" w:space="0" w:color="auto"/>
              </w:divBdr>
              <w:divsChild>
                <w:div w:id="16391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65">
          <w:marLeft w:val="0"/>
          <w:marRight w:val="0"/>
          <w:marTop w:val="0"/>
          <w:marBottom w:val="0"/>
          <w:divBdr>
            <w:top w:val="none" w:sz="0" w:space="0" w:color="auto"/>
            <w:left w:val="none" w:sz="0" w:space="0" w:color="auto"/>
            <w:bottom w:val="none" w:sz="0" w:space="0" w:color="auto"/>
            <w:right w:val="none" w:sz="0" w:space="0" w:color="auto"/>
          </w:divBdr>
          <w:divsChild>
            <w:div w:id="103885653">
              <w:marLeft w:val="0"/>
              <w:marRight w:val="0"/>
              <w:marTop w:val="0"/>
              <w:marBottom w:val="0"/>
              <w:divBdr>
                <w:top w:val="none" w:sz="0" w:space="0" w:color="auto"/>
                <w:left w:val="none" w:sz="0" w:space="0" w:color="auto"/>
                <w:bottom w:val="none" w:sz="0" w:space="0" w:color="auto"/>
                <w:right w:val="none" w:sz="0" w:space="0" w:color="auto"/>
              </w:divBdr>
              <w:divsChild>
                <w:div w:id="4324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5037">
          <w:marLeft w:val="0"/>
          <w:marRight w:val="0"/>
          <w:marTop w:val="0"/>
          <w:marBottom w:val="0"/>
          <w:divBdr>
            <w:top w:val="none" w:sz="0" w:space="0" w:color="auto"/>
            <w:left w:val="none" w:sz="0" w:space="0" w:color="auto"/>
            <w:bottom w:val="none" w:sz="0" w:space="0" w:color="auto"/>
            <w:right w:val="none" w:sz="0" w:space="0" w:color="auto"/>
          </w:divBdr>
          <w:divsChild>
            <w:div w:id="1314337351">
              <w:marLeft w:val="0"/>
              <w:marRight w:val="0"/>
              <w:marTop w:val="0"/>
              <w:marBottom w:val="0"/>
              <w:divBdr>
                <w:top w:val="none" w:sz="0" w:space="0" w:color="auto"/>
                <w:left w:val="none" w:sz="0" w:space="0" w:color="auto"/>
                <w:bottom w:val="none" w:sz="0" w:space="0" w:color="auto"/>
                <w:right w:val="none" w:sz="0" w:space="0" w:color="auto"/>
              </w:divBdr>
              <w:divsChild>
                <w:div w:id="331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1471">
      <w:bodyDiv w:val="1"/>
      <w:marLeft w:val="0"/>
      <w:marRight w:val="0"/>
      <w:marTop w:val="0"/>
      <w:marBottom w:val="0"/>
      <w:divBdr>
        <w:top w:val="none" w:sz="0" w:space="0" w:color="auto"/>
        <w:left w:val="none" w:sz="0" w:space="0" w:color="auto"/>
        <w:bottom w:val="none" w:sz="0" w:space="0" w:color="auto"/>
        <w:right w:val="none" w:sz="0" w:space="0" w:color="auto"/>
      </w:divBdr>
      <w:divsChild>
        <w:div w:id="1256865313">
          <w:marLeft w:val="0"/>
          <w:marRight w:val="0"/>
          <w:marTop w:val="0"/>
          <w:marBottom w:val="0"/>
          <w:divBdr>
            <w:top w:val="none" w:sz="0" w:space="0" w:color="auto"/>
            <w:left w:val="none" w:sz="0" w:space="0" w:color="auto"/>
            <w:bottom w:val="none" w:sz="0" w:space="0" w:color="auto"/>
            <w:right w:val="none" w:sz="0" w:space="0" w:color="auto"/>
          </w:divBdr>
          <w:divsChild>
            <w:div w:id="1632633586">
              <w:marLeft w:val="0"/>
              <w:marRight w:val="0"/>
              <w:marTop w:val="0"/>
              <w:marBottom w:val="0"/>
              <w:divBdr>
                <w:top w:val="none" w:sz="0" w:space="0" w:color="auto"/>
                <w:left w:val="none" w:sz="0" w:space="0" w:color="auto"/>
                <w:bottom w:val="none" w:sz="0" w:space="0" w:color="auto"/>
                <w:right w:val="none" w:sz="0" w:space="0" w:color="auto"/>
              </w:divBdr>
              <w:divsChild>
                <w:div w:id="1573468502">
                  <w:marLeft w:val="0"/>
                  <w:marRight w:val="0"/>
                  <w:marTop w:val="0"/>
                  <w:marBottom w:val="0"/>
                  <w:divBdr>
                    <w:top w:val="none" w:sz="0" w:space="0" w:color="auto"/>
                    <w:left w:val="none" w:sz="0" w:space="0" w:color="auto"/>
                    <w:bottom w:val="none" w:sz="0" w:space="0" w:color="auto"/>
                    <w:right w:val="none" w:sz="0" w:space="0" w:color="auto"/>
                  </w:divBdr>
                  <w:divsChild>
                    <w:div w:id="795686675">
                      <w:marLeft w:val="0"/>
                      <w:marRight w:val="0"/>
                      <w:marTop w:val="0"/>
                      <w:marBottom w:val="0"/>
                      <w:divBdr>
                        <w:top w:val="none" w:sz="0" w:space="0" w:color="auto"/>
                        <w:left w:val="none" w:sz="0" w:space="0" w:color="auto"/>
                        <w:bottom w:val="none" w:sz="0" w:space="0" w:color="auto"/>
                        <w:right w:val="none" w:sz="0" w:space="0" w:color="auto"/>
                      </w:divBdr>
                      <w:divsChild>
                        <w:div w:id="1947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4517">
                  <w:marLeft w:val="0"/>
                  <w:marRight w:val="0"/>
                  <w:marTop w:val="0"/>
                  <w:marBottom w:val="0"/>
                  <w:divBdr>
                    <w:top w:val="none" w:sz="0" w:space="0" w:color="auto"/>
                    <w:left w:val="none" w:sz="0" w:space="0" w:color="auto"/>
                    <w:bottom w:val="none" w:sz="0" w:space="0" w:color="auto"/>
                    <w:right w:val="none" w:sz="0" w:space="0" w:color="auto"/>
                  </w:divBdr>
                  <w:divsChild>
                    <w:div w:id="188496722">
                      <w:marLeft w:val="0"/>
                      <w:marRight w:val="0"/>
                      <w:marTop w:val="0"/>
                      <w:marBottom w:val="0"/>
                      <w:divBdr>
                        <w:top w:val="none" w:sz="0" w:space="0" w:color="auto"/>
                        <w:left w:val="none" w:sz="0" w:space="0" w:color="auto"/>
                        <w:bottom w:val="none" w:sz="0" w:space="0" w:color="auto"/>
                        <w:right w:val="none" w:sz="0" w:space="0" w:color="auto"/>
                      </w:divBdr>
                      <w:divsChild>
                        <w:div w:id="9037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749">
                  <w:marLeft w:val="0"/>
                  <w:marRight w:val="0"/>
                  <w:marTop w:val="0"/>
                  <w:marBottom w:val="0"/>
                  <w:divBdr>
                    <w:top w:val="none" w:sz="0" w:space="0" w:color="auto"/>
                    <w:left w:val="none" w:sz="0" w:space="0" w:color="auto"/>
                    <w:bottom w:val="none" w:sz="0" w:space="0" w:color="auto"/>
                    <w:right w:val="none" w:sz="0" w:space="0" w:color="auto"/>
                  </w:divBdr>
                  <w:divsChild>
                    <w:div w:id="1547908723">
                      <w:marLeft w:val="0"/>
                      <w:marRight w:val="0"/>
                      <w:marTop w:val="0"/>
                      <w:marBottom w:val="0"/>
                      <w:divBdr>
                        <w:top w:val="none" w:sz="0" w:space="0" w:color="auto"/>
                        <w:left w:val="none" w:sz="0" w:space="0" w:color="auto"/>
                        <w:bottom w:val="none" w:sz="0" w:space="0" w:color="auto"/>
                        <w:right w:val="none" w:sz="0" w:space="0" w:color="auto"/>
                      </w:divBdr>
                      <w:divsChild>
                        <w:div w:id="17629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5020">
                  <w:marLeft w:val="0"/>
                  <w:marRight w:val="0"/>
                  <w:marTop w:val="0"/>
                  <w:marBottom w:val="0"/>
                  <w:divBdr>
                    <w:top w:val="none" w:sz="0" w:space="0" w:color="auto"/>
                    <w:left w:val="none" w:sz="0" w:space="0" w:color="auto"/>
                    <w:bottom w:val="none" w:sz="0" w:space="0" w:color="auto"/>
                    <w:right w:val="none" w:sz="0" w:space="0" w:color="auto"/>
                  </w:divBdr>
                  <w:divsChild>
                    <w:div w:id="689062966">
                      <w:marLeft w:val="0"/>
                      <w:marRight w:val="0"/>
                      <w:marTop w:val="0"/>
                      <w:marBottom w:val="0"/>
                      <w:divBdr>
                        <w:top w:val="none" w:sz="0" w:space="0" w:color="auto"/>
                        <w:left w:val="none" w:sz="0" w:space="0" w:color="auto"/>
                        <w:bottom w:val="none" w:sz="0" w:space="0" w:color="auto"/>
                        <w:right w:val="none" w:sz="0" w:space="0" w:color="auto"/>
                      </w:divBdr>
                      <w:divsChild>
                        <w:div w:id="6785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2067">
      <w:bodyDiv w:val="1"/>
      <w:marLeft w:val="0"/>
      <w:marRight w:val="0"/>
      <w:marTop w:val="0"/>
      <w:marBottom w:val="0"/>
      <w:divBdr>
        <w:top w:val="none" w:sz="0" w:space="0" w:color="auto"/>
        <w:left w:val="none" w:sz="0" w:space="0" w:color="auto"/>
        <w:bottom w:val="none" w:sz="0" w:space="0" w:color="auto"/>
        <w:right w:val="none" w:sz="0" w:space="0" w:color="auto"/>
      </w:divBdr>
    </w:div>
    <w:div w:id="823739220">
      <w:bodyDiv w:val="1"/>
      <w:marLeft w:val="30"/>
      <w:marRight w:val="0"/>
      <w:marTop w:val="0"/>
      <w:marBottom w:val="0"/>
      <w:divBdr>
        <w:top w:val="none" w:sz="0" w:space="0" w:color="auto"/>
        <w:left w:val="none" w:sz="0" w:space="0" w:color="auto"/>
        <w:bottom w:val="none" w:sz="0" w:space="0" w:color="auto"/>
        <w:right w:val="none" w:sz="0" w:space="0" w:color="auto"/>
      </w:divBdr>
      <w:divsChild>
        <w:div w:id="1584991174">
          <w:marLeft w:val="0"/>
          <w:marRight w:val="0"/>
          <w:marTop w:val="0"/>
          <w:marBottom w:val="0"/>
          <w:divBdr>
            <w:top w:val="none" w:sz="0" w:space="0" w:color="auto"/>
            <w:left w:val="none" w:sz="0" w:space="0" w:color="auto"/>
            <w:bottom w:val="none" w:sz="0" w:space="0" w:color="auto"/>
            <w:right w:val="none" w:sz="0" w:space="0" w:color="auto"/>
          </w:divBdr>
          <w:divsChild>
            <w:div w:id="89325994">
              <w:marLeft w:val="0"/>
              <w:marRight w:val="0"/>
              <w:marTop w:val="0"/>
              <w:marBottom w:val="0"/>
              <w:divBdr>
                <w:top w:val="none" w:sz="0" w:space="0" w:color="auto"/>
                <w:left w:val="none" w:sz="0" w:space="0" w:color="auto"/>
                <w:bottom w:val="none" w:sz="0" w:space="0" w:color="auto"/>
                <w:right w:val="none" w:sz="0" w:space="0" w:color="auto"/>
              </w:divBdr>
              <w:divsChild>
                <w:div w:id="2015452381">
                  <w:marLeft w:val="0"/>
                  <w:marRight w:val="0"/>
                  <w:marTop w:val="0"/>
                  <w:marBottom w:val="0"/>
                  <w:divBdr>
                    <w:top w:val="none" w:sz="0" w:space="0" w:color="auto"/>
                    <w:left w:val="none" w:sz="0" w:space="0" w:color="auto"/>
                    <w:bottom w:val="none" w:sz="0" w:space="0" w:color="auto"/>
                    <w:right w:val="none" w:sz="0" w:space="0" w:color="auto"/>
                  </w:divBdr>
                  <w:divsChild>
                    <w:div w:id="181826663">
                      <w:marLeft w:val="0"/>
                      <w:marRight w:val="0"/>
                      <w:marTop w:val="0"/>
                      <w:marBottom w:val="0"/>
                      <w:divBdr>
                        <w:top w:val="none" w:sz="0" w:space="0" w:color="auto"/>
                        <w:left w:val="none" w:sz="0" w:space="0" w:color="auto"/>
                        <w:bottom w:val="none" w:sz="0" w:space="0" w:color="auto"/>
                        <w:right w:val="none" w:sz="0" w:space="0" w:color="auto"/>
                      </w:divBdr>
                      <w:divsChild>
                        <w:div w:id="2085105537">
                          <w:marLeft w:val="0"/>
                          <w:marRight w:val="0"/>
                          <w:marTop w:val="0"/>
                          <w:marBottom w:val="0"/>
                          <w:divBdr>
                            <w:top w:val="none" w:sz="0" w:space="0" w:color="auto"/>
                            <w:left w:val="none" w:sz="0" w:space="0" w:color="auto"/>
                            <w:bottom w:val="none" w:sz="0" w:space="0" w:color="auto"/>
                            <w:right w:val="none" w:sz="0" w:space="0" w:color="auto"/>
                          </w:divBdr>
                          <w:divsChild>
                            <w:div w:id="865289464">
                              <w:marLeft w:val="0"/>
                              <w:marRight w:val="0"/>
                              <w:marTop w:val="0"/>
                              <w:marBottom w:val="0"/>
                              <w:divBdr>
                                <w:top w:val="none" w:sz="0" w:space="0" w:color="auto"/>
                                <w:left w:val="none" w:sz="0" w:space="0" w:color="auto"/>
                                <w:bottom w:val="none" w:sz="0" w:space="0" w:color="auto"/>
                                <w:right w:val="none" w:sz="0" w:space="0" w:color="auto"/>
                              </w:divBdr>
                              <w:divsChild>
                                <w:div w:id="331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6505">
                          <w:marLeft w:val="0"/>
                          <w:marRight w:val="0"/>
                          <w:marTop w:val="0"/>
                          <w:marBottom w:val="0"/>
                          <w:divBdr>
                            <w:top w:val="none" w:sz="0" w:space="0" w:color="auto"/>
                            <w:left w:val="none" w:sz="0" w:space="0" w:color="auto"/>
                            <w:bottom w:val="none" w:sz="0" w:space="0" w:color="auto"/>
                            <w:right w:val="none" w:sz="0" w:space="0" w:color="auto"/>
                          </w:divBdr>
                          <w:divsChild>
                            <w:div w:id="86660569">
                              <w:marLeft w:val="0"/>
                              <w:marRight w:val="0"/>
                              <w:marTop w:val="0"/>
                              <w:marBottom w:val="0"/>
                              <w:divBdr>
                                <w:top w:val="none" w:sz="0" w:space="0" w:color="auto"/>
                                <w:left w:val="none" w:sz="0" w:space="0" w:color="auto"/>
                                <w:bottom w:val="none" w:sz="0" w:space="0" w:color="auto"/>
                                <w:right w:val="none" w:sz="0" w:space="0" w:color="auto"/>
                              </w:divBdr>
                              <w:divsChild>
                                <w:div w:id="794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6617">
                          <w:marLeft w:val="0"/>
                          <w:marRight w:val="0"/>
                          <w:marTop w:val="0"/>
                          <w:marBottom w:val="0"/>
                          <w:divBdr>
                            <w:top w:val="none" w:sz="0" w:space="0" w:color="auto"/>
                            <w:left w:val="none" w:sz="0" w:space="0" w:color="auto"/>
                            <w:bottom w:val="none" w:sz="0" w:space="0" w:color="auto"/>
                            <w:right w:val="none" w:sz="0" w:space="0" w:color="auto"/>
                          </w:divBdr>
                          <w:divsChild>
                            <w:div w:id="1383138222">
                              <w:marLeft w:val="0"/>
                              <w:marRight w:val="0"/>
                              <w:marTop w:val="0"/>
                              <w:marBottom w:val="0"/>
                              <w:divBdr>
                                <w:top w:val="none" w:sz="0" w:space="0" w:color="auto"/>
                                <w:left w:val="none" w:sz="0" w:space="0" w:color="auto"/>
                                <w:bottom w:val="none" w:sz="0" w:space="0" w:color="auto"/>
                                <w:right w:val="none" w:sz="0" w:space="0" w:color="auto"/>
                              </w:divBdr>
                              <w:divsChild>
                                <w:div w:id="14074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9242">
                          <w:marLeft w:val="0"/>
                          <w:marRight w:val="0"/>
                          <w:marTop w:val="0"/>
                          <w:marBottom w:val="0"/>
                          <w:divBdr>
                            <w:top w:val="none" w:sz="0" w:space="0" w:color="auto"/>
                            <w:left w:val="none" w:sz="0" w:space="0" w:color="auto"/>
                            <w:bottom w:val="none" w:sz="0" w:space="0" w:color="auto"/>
                            <w:right w:val="none" w:sz="0" w:space="0" w:color="auto"/>
                          </w:divBdr>
                          <w:divsChild>
                            <w:div w:id="1000237667">
                              <w:marLeft w:val="0"/>
                              <w:marRight w:val="0"/>
                              <w:marTop w:val="0"/>
                              <w:marBottom w:val="0"/>
                              <w:divBdr>
                                <w:top w:val="none" w:sz="0" w:space="0" w:color="auto"/>
                                <w:left w:val="none" w:sz="0" w:space="0" w:color="auto"/>
                                <w:bottom w:val="none" w:sz="0" w:space="0" w:color="auto"/>
                                <w:right w:val="none" w:sz="0" w:space="0" w:color="auto"/>
                              </w:divBdr>
                              <w:divsChild>
                                <w:div w:id="15163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16084">
      <w:bodyDiv w:val="1"/>
      <w:marLeft w:val="30"/>
      <w:marRight w:val="0"/>
      <w:marTop w:val="0"/>
      <w:marBottom w:val="0"/>
      <w:divBdr>
        <w:top w:val="none" w:sz="0" w:space="0" w:color="auto"/>
        <w:left w:val="none" w:sz="0" w:space="0" w:color="auto"/>
        <w:bottom w:val="none" w:sz="0" w:space="0" w:color="auto"/>
        <w:right w:val="none" w:sz="0" w:space="0" w:color="auto"/>
      </w:divBdr>
      <w:divsChild>
        <w:div w:id="16079656">
          <w:marLeft w:val="0"/>
          <w:marRight w:val="0"/>
          <w:marTop w:val="0"/>
          <w:marBottom w:val="0"/>
          <w:divBdr>
            <w:top w:val="none" w:sz="0" w:space="0" w:color="auto"/>
            <w:left w:val="none" w:sz="0" w:space="0" w:color="auto"/>
            <w:bottom w:val="none" w:sz="0" w:space="0" w:color="auto"/>
            <w:right w:val="none" w:sz="0" w:space="0" w:color="auto"/>
          </w:divBdr>
          <w:divsChild>
            <w:div w:id="196549804">
              <w:marLeft w:val="0"/>
              <w:marRight w:val="0"/>
              <w:marTop w:val="0"/>
              <w:marBottom w:val="0"/>
              <w:divBdr>
                <w:top w:val="none" w:sz="0" w:space="0" w:color="auto"/>
                <w:left w:val="none" w:sz="0" w:space="0" w:color="auto"/>
                <w:bottom w:val="none" w:sz="0" w:space="0" w:color="auto"/>
                <w:right w:val="none" w:sz="0" w:space="0" w:color="auto"/>
              </w:divBdr>
              <w:divsChild>
                <w:div w:id="622227702">
                  <w:marLeft w:val="0"/>
                  <w:marRight w:val="0"/>
                  <w:marTop w:val="0"/>
                  <w:marBottom w:val="0"/>
                  <w:divBdr>
                    <w:top w:val="none" w:sz="0" w:space="0" w:color="auto"/>
                    <w:left w:val="none" w:sz="0" w:space="0" w:color="auto"/>
                    <w:bottom w:val="none" w:sz="0" w:space="0" w:color="auto"/>
                    <w:right w:val="none" w:sz="0" w:space="0" w:color="auto"/>
                  </w:divBdr>
                  <w:divsChild>
                    <w:div w:id="833691442">
                      <w:marLeft w:val="0"/>
                      <w:marRight w:val="0"/>
                      <w:marTop w:val="0"/>
                      <w:marBottom w:val="0"/>
                      <w:divBdr>
                        <w:top w:val="none" w:sz="0" w:space="0" w:color="auto"/>
                        <w:left w:val="none" w:sz="0" w:space="0" w:color="auto"/>
                        <w:bottom w:val="none" w:sz="0" w:space="0" w:color="auto"/>
                        <w:right w:val="none" w:sz="0" w:space="0" w:color="auto"/>
                      </w:divBdr>
                      <w:divsChild>
                        <w:div w:id="275719676">
                          <w:marLeft w:val="0"/>
                          <w:marRight w:val="0"/>
                          <w:marTop w:val="0"/>
                          <w:marBottom w:val="0"/>
                          <w:divBdr>
                            <w:top w:val="none" w:sz="0" w:space="0" w:color="auto"/>
                            <w:left w:val="none" w:sz="0" w:space="0" w:color="auto"/>
                            <w:bottom w:val="none" w:sz="0" w:space="0" w:color="auto"/>
                            <w:right w:val="none" w:sz="0" w:space="0" w:color="auto"/>
                          </w:divBdr>
                          <w:divsChild>
                            <w:div w:id="1571308133">
                              <w:marLeft w:val="0"/>
                              <w:marRight w:val="0"/>
                              <w:marTop w:val="0"/>
                              <w:marBottom w:val="0"/>
                              <w:divBdr>
                                <w:top w:val="none" w:sz="0" w:space="0" w:color="auto"/>
                                <w:left w:val="none" w:sz="0" w:space="0" w:color="auto"/>
                                <w:bottom w:val="none" w:sz="0" w:space="0" w:color="auto"/>
                                <w:right w:val="none" w:sz="0" w:space="0" w:color="auto"/>
                              </w:divBdr>
                              <w:divsChild>
                                <w:div w:id="4754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4211">
      <w:bodyDiv w:val="1"/>
      <w:marLeft w:val="0"/>
      <w:marRight w:val="0"/>
      <w:marTop w:val="0"/>
      <w:marBottom w:val="0"/>
      <w:divBdr>
        <w:top w:val="none" w:sz="0" w:space="0" w:color="auto"/>
        <w:left w:val="none" w:sz="0" w:space="0" w:color="auto"/>
        <w:bottom w:val="none" w:sz="0" w:space="0" w:color="auto"/>
        <w:right w:val="none" w:sz="0" w:space="0" w:color="auto"/>
      </w:divBdr>
      <w:divsChild>
        <w:div w:id="56325135">
          <w:marLeft w:val="0"/>
          <w:marRight w:val="0"/>
          <w:marTop w:val="0"/>
          <w:marBottom w:val="0"/>
          <w:divBdr>
            <w:top w:val="none" w:sz="0" w:space="0" w:color="auto"/>
            <w:left w:val="none" w:sz="0" w:space="0" w:color="auto"/>
            <w:bottom w:val="none" w:sz="0" w:space="0" w:color="auto"/>
            <w:right w:val="none" w:sz="0" w:space="0" w:color="auto"/>
          </w:divBdr>
          <w:divsChild>
            <w:div w:id="2048673936">
              <w:marLeft w:val="0"/>
              <w:marRight w:val="0"/>
              <w:marTop w:val="0"/>
              <w:marBottom w:val="0"/>
              <w:divBdr>
                <w:top w:val="none" w:sz="0" w:space="0" w:color="auto"/>
                <w:left w:val="none" w:sz="0" w:space="0" w:color="auto"/>
                <w:bottom w:val="none" w:sz="0" w:space="0" w:color="auto"/>
                <w:right w:val="none" w:sz="0" w:space="0" w:color="auto"/>
              </w:divBdr>
              <w:divsChild>
                <w:div w:id="795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54">
          <w:marLeft w:val="0"/>
          <w:marRight w:val="0"/>
          <w:marTop w:val="0"/>
          <w:marBottom w:val="0"/>
          <w:divBdr>
            <w:top w:val="none" w:sz="0" w:space="0" w:color="auto"/>
            <w:left w:val="none" w:sz="0" w:space="0" w:color="auto"/>
            <w:bottom w:val="none" w:sz="0" w:space="0" w:color="auto"/>
            <w:right w:val="none" w:sz="0" w:space="0" w:color="auto"/>
          </w:divBdr>
          <w:divsChild>
            <w:div w:id="1877935337">
              <w:marLeft w:val="0"/>
              <w:marRight w:val="0"/>
              <w:marTop w:val="0"/>
              <w:marBottom w:val="0"/>
              <w:divBdr>
                <w:top w:val="none" w:sz="0" w:space="0" w:color="auto"/>
                <w:left w:val="none" w:sz="0" w:space="0" w:color="auto"/>
                <w:bottom w:val="none" w:sz="0" w:space="0" w:color="auto"/>
                <w:right w:val="none" w:sz="0" w:space="0" w:color="auto"/>
              </w:divBdr>
              <w:divsChild>
                <w:div w:id="2797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59761">
          <w:marLeft w:val="0"/>
          <w:marRight w:val="0"/>
          <w:marTop w:val="0"/>
          <w:marBottom w:val="0"/>
          <w:divBdr>
            <w:top w:val="none" w:sz="0" w:space="0" w:color="auto"/>
            <w:left w:val="none" w:sz="0" w:space="0" w:color="auto"/>
            <w:bottom w:val="none" w:sz="0" w:space="0" w:color="auto"/>
            <w:right w:val="none" w:sz="0" w:space="0" w:color="auto"/>
          </w:divBdr>
          <w:divsChild>
            <w:div w:id="469979783">
              <w:marLeft w:val="0"/>
              <w:marRight w:val="0"/>
              <w:marTop w:val="0"/>
              <w:marBottom w:val="0"/>
              <w:divBdr>
                <w:top w:val="none" w:sz="0" w:space="0" w:color="auto"/>
                <w:left w:val="none" w:sz="0" w:space="0" w:color="auto"/>
                <w:bottom w:val="none" w:sz="0" w:space="0" w:color="auto"/>
                <w:right w:val="none" w:sz="0" w:space="0" w:color="auto"/>
              </w:divBdr>
              <w:divsChild>
                <w:div w:id="8697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091">
      <w:bodyDiv w:val="1"/>
      <w:marLeft w:val="0"/>
      <w:marRight w:val="0"/>
      <w:marTop w:val="0"/>
      <w:marBottom w:val="0"/>
      <w:divBdr>
        <w:top w:val="none" w:sz="0" w:space="0" w:color="auto"/>
        <w:left w:val="none" w:sz="0" w:space="0" w:color="auto"/>
        <w:bottom w:val="none" w:sz="0" w:space="0" w:color="auto"/>
        <w:right w:val="none" w:sz="0" w:space="0" w:color="auto"/>
      </w:divBdr>
    </w:div>
    <w:div w:id="1261913566">
      <w:bodyDiv w:val="1"/>
      <w:marLeft w:val="0"/>
      <w:marRight w:val="0"/>
      <w:marTop w:val="0"/>
      <w:marBottom w:val="0"/>
      <w:divBdr>
        <w:top w:val="none" w:sz="0" w:space="0" w:color="auto"/>
        <w:left w:val="none" w:sz="0" w:space="0" w:color="auto"/>
        <w:bottom w:val="none" w:sz="0" w:space="0" w:color="auto"/>
        <w:right w:val="none" w:sz="0" w:space="0" w:color="auto"/>
      </w:divBdr>
      <w:divsChild>
        <w:div w:id="773483180">
          <w:marLeft w:val="0"/>
          <w:marRight w:val="0"/>
          <w:marTop w:val="0"/>
          <w:marBottom w:val="0"/>
          <w:divBdr>
            <w:top w:val="none" w:sz="0" w:space="0" w:color="auto"/>
            <w:left w:val="none" w:sz="0" w:space="0" w:color="auto"/>
            <w:bottom w:val="none" w:sz="0" w:space="0" w:color="auto"/>
            <w:right w:val="none" w:sz="0" w:space="0" w:color="auto"/>
          </w:divBdr>
          <w:divsChild>
            <w:div w:id="225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8387">
      <w:bodyDiv w:val="1"/>
      <w:marLeft w:val="0"/>
      <w:marRight w:val="0"/>
      <w:marTop w:val="0"/>
      <w:marBottom w:val="0"/>
      <w:divBdr>
        <w:top w:val="none" w:sz="0" w:space="0" w:color="auto"/>
        <w:left w:val="none" w:sz="0" w:space="0" w:color="auto"/>
        <w:bottom w:val="none" w:sz="0" w:space="0" w:color="auto"/>
        <w:right w:val="none" w:sz="0" w:space="0" w:color="auto"/>
      </w:divBdr>
      <w:divsChild>
        <w:div w:id="780957501">
          <w:marLeft w:val="0"/>
          <w:marRight w:val="0"/>
          <w:marTop w:val="0"/>
          <w:marBottom w:val="0"/>
          <w:divBdr>
            <w:top w:val="none" w:sz="0" w:space="0" w:color="auto"/>
            <w:left w:val="none" w:sz="0" w:space="0" w:color="auto"/>
            <w:bottom w:val="none" w:sz="0" w:space="0" w:color="auto"/>
            <w:right w:val="none" w:sz="0" w:space="0" w:color="auto"/>
          </w:divBdr>
          <w:divsChild>
            <w:div w:id="2060089643">
              <w:marLeft w:val="0"/>
              <w:marRight w:val="0"/>
              <w:marTop w:val="0"/>
              <w:marBottom w:val="0"/>
              <w:divBdr>
                <w:top w:val="none" w:sz="0" w:space="0" w:color="auto"/>
                <w:left w:val="none" w:sz="0" w:space="0" w:color="auto"/>
                <w:bottom w:val="none" w:sz="0" w:space="0" w:color="auto"/>
                <w:right w:val="none" w:sz="0" w:space="0" w:color="auto"/>
              </w:divBdr>
              <w:divsChild>
                <w:div w:id="18837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754">
          <w:marLeft w:val="0"/>
          <w:marRight w:val="0"/>
          <w:marTop w:val="0"/>
          <w:marBottom w:val="0"/>
          <w:divBdr>
            <w:top w:val="none" w:sz="0" w:space="0" w:color="auto"/>
            <w:left w:val="none" w:sz="0" w:space="0" w:color="auto"/>
            <w:bottom w:val="none" w:sz="0" w:space="0" w:color="auto"/>
            <w:right w:val="none" w:sz="0" w:space="0" w:color="auto"/>
          </w:divBdr>
          <w:divsChild>
            <w:div w:id="16926547">
              <w:marLeft w:val="0"/>
              <w:marRight w:val="0"/>
              <w:marTop w:val="0"/>
              <w:marBottom w:val="0"/>
              <w:divBdr>
                <w:top w:val="none" w:sz="0" w:space="0" w:color="auto"/>
                <w:left w:val="none" w:sz="0" w:space="0" w:color="auto"/>
                <w:bottom w:val="none" w:sz="0" w:space="0" w:color="auto"/>
                <w:right w:val="none" w:sz="0" w:space="0" w:color="auto"/>
              </w:divBdr>
              <w:divsChild>
                <w:div w:id="403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4387">
          <w:marLeft w:val="0"/>
          <w:marRight w:val="0"/>
          <w:marTop w:val="0"/>
          <w:marBottom w:val="0"/>
          <w:divBdr>
            <w:top w:val="none" w:sz="0" w:space="0" w:color="auto"/>
            <w:left w:val="none" w:sz="0" w:space="0" w:color="auto"/>
            <w:bottom w:val="none" w:sz="0" w:space="0" w:color="auto"/>
            <w:right w:val="none" w:sz="0" w:space="0" w:color="auto"/>
          </w:divBdr>
          <w:divsChild>
            <w:div w:id="1918005570">
              <w:marLeft w:val="0"/>
              <w:marRight w:val="0"/>
              <w:marTop w:val="0"/>
              <w:marBottom w:val="0"/>
              <w:divBdr>
                <w:top w:val="none" w:sz="0" w:space="0" w:color="auto"/>
                <w:left w:val="none" w:sz="0" w:space="0" w:color="auto"/>
                <w:bottom w:val="none" w:sz="0" w:space="0" w:color="auto"/>
                <w:right w:val="none" w:sz="0" w:space="0" w:color="auto"/>
              </w:divBdr>
              <w:divsChild>
                <w:div w:id="5831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5997">
      <w:bodyDiv w:val="1"/>
      <w:marLeft w:val="30"/>
      <w:marRight w:val="0"/>
      <w:marTop w:val="0"/>
      <w:marBottom w:val="0"/>
      <w:divBdr>
        <w:top w:val="none" w:sz="0" w:space="0" w:color="auto"/>
        <w:left w:val="none" w:sz="0" w:space="0" w:color="auto"/>
        <w:bottom w:val="none" w:sz="0" w:space="0" w:color="auto"/>
        <w:right w:val="none" w:sz="0" w:space="0" w:color="auto"/>
      </w:divBdr>
      <w:divsChild>
        <w:div w:id="1021781384">
          <w:marLeft w:val="0"/>
          <w:marRight w:val="0"/>
          <w:marTop w:val="0"/>
          <w:marBottom w:val="0"/>
          <w:divBdr>
            <w:top w:val="none" w:sz="0" w:space="0" w:color="auto"/>
            <w:left w:val="none" w:sz="0" w:space="0" w:color="auto"/>
            <w:bottom w:val="none" w:sz="0" w:space="0" w:color="auto"/>
            <w:right w:val="none" w:sz="0" w:space="0" w:color="auto"/>
          </w:divBdr>
          <w:divsChild>
            <w:div w:id="1724406195">
              <w:marLeft w:val="0"/>
              <w:marRight w:val="0"/>
              <w:marTop w:val="0"/>
              <w:marBottom w:val="0"/>
              <w:divBdr>
                <w:top w:val="none" w:sz="0" w:space="0" w:color="auto"/>
                <w:left w:val="none" w:sz="0" w:space="0" w:color="auto"/>
                <w:bottom w:val="none" w:sz="0" w:space="0" w:color="auto"/>
                <w:right w:val="none" w:sz="0" w:space="0" w:color="auto"/>
              </w:divBdr>
              <w:divsChild>
                <w:div w:id="1515144434">
                  <w:marLeft w:val="0"/>
                  <w:marRight w:val="0"/>
                  <w:marTop w:val="0"/>
                  <w:marBottom w:val="0"/>
                  <w:divBdr>
                    <w:top w:val="none" w:sz="0" w:space="0" w:color="auto"/>
                    <w:left w:val="none" w:sz="0" w:space="0" w:color="auto"/>
                    <w:bottom w:val="none" w:sz="0" w:space="0" w:color="auto"/>
                    <w:right w:val="none" w:sz="0" w:space="0" w:color="auto"/>
                  </w:divBdr>
                  <w:divsChild>
                    <w:div w:id="945771337">
                      <w:marLeft w:val="0"/>
                      <w:marRight w:val="0"/>
                      <w:marTop w:val="0"/>
                      <w:marBottom w:val="0"/>
                      <w:divBdr>
                        <w:top w:val="none" w:sz="0" w:space="0" w:color="auto"/>
                        <w:left w:val="none" w:sz="0" w:space="0" w:color="auto"/>
                        <w:bottom w:val="none" w:sz="0" w:space="0" w:color="auto"/>
                        <w:right w:val="none" w:sz="0" w:space="0" w:color="auto"/>
                      </w:divBdr>
                      <w:divsChild>
                        <w:div w:id="594902465">
                          <w:marLeft w:val="0"/>
                          <w:marRight w:val="0"/>
                          <w:marTop w:val="0"/>
                          <w:marBottom w:val="0"/>
                          <w:divBdr>
                            <w:top w:val="none" w:sz="0" w:space="0" w:color="auto"/>
                            <w:left w:val="none" w:sz="0" w:space="0" w:color="auto"/>
                            <w:bottom w:val="none" w:sz="0" w:space="0" w:color="auto"/>
                            <w:right w:val="none" w:sz="0" w:space="0" w:color="auto"/>
                          </w:divBdr>
                          <w:divsChild>
                            <w:div w:id="673144631">
                              <w:marLeft w:val="0"/>
                              <w:marRight w:val="0"/>
                              <w:marTop w:val="0"/>
                              <w:marBottom w:val="0"/>
                              <w:divBdr>
                                <w:top w:val="none" w:sz="0" w:space="0" w:color="auto"/>
                                <w:left w:val="none" w:sz="0" w:space="0" w:color="auto"/>
                                <w:bottom w:val="none" w:sz="0" w:space="0" w:color="auto"/>
                                <w:right w:val="none" w:sz="0" w:space="0" w:color="auto"/>
                              </w:divBdr>
                              <w:divsChild>
                                <w:div w:id="13770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530">
      <w:bodyDiv w:val="1"/>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314677636">
              <w:marLeft w:val="0"/>
              <w:marRight w:val="0"/>
              <w:marTop w:val="0"/>
              <w:marBottom w:val="0"/>
              <w:divBdr>
                <w:top w:val="none" w:sz="0" w:space="0" w:color="auto"/>
                <w:left w:val="none" w:sz="0" w:space="0" w:color="auto"/>
                <w:bottom w:val="none" w:sz="0" w:space="0" w:color="auto"/>
                <w:right w:val="none" w:sz="0" w:space="0" w:color="auto"/>
              </w:divBdr>
              <w:divsChild>
                <w:div w:id="17543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149">
          <w:marLeft w:val="0"/>
          <w:marRight w:val="0"/>
          <w:marTop w:val="0"/>
          <w:marBottom w:val="0"/>
          <w:divBdr>
            <w:top w:val="none" w:sz="0" w:space="0" w:color="auto"/>
            <w:left w:val="none" w:sz="0" w:space="0" w:color="auto"/>
            <w:bottom w:val="none" w:sz="0" w:space="0" w:color="auto"/>
            <w:right w:val="none" w:sz="0" w:space="0" w:color="auto"/>
          </w:divBdr>
          <w:divsChild>
            <w:div w:id="1928340304">
              <w:marLeft w:val="0"/>
              <w:marRight w:val="0"/>
              <w:marTop w:val="0"/>
              <w:marBottom w:val="0"/>
              <w:divBdr>
                <w:top w:val="none" w:sz="0" w:space="0" w:color="auto"/>
                <w:left w:val="none" w:sz="0" w:space="0" w:color="auto"/>
                <w:bottom w:val="none" w:sz="0" w:space="0" w:color="auto"/>
                <w:right w:val="none" w:sz="0" w:space="0" w:color="auto"/>
              </w:divBdr>
              <w:divsChild>
                <w:div w:id="1111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0031">
          <w:marLeft w:val="0"/>
          <w:marRight w:val="0"/>
          <w:marTop w:val="0"/>
          <w:marBottom w:val="0"/>
          <w:divBdr>
            <w:top w:val="none" w:sz="0" w:space="0" w:color="auto"/>
            <w:left w:val="none" w:sz="0" w:space="0" w:color="auto"/>
            <w:bottom w:val="none" w:sz="0" w:space="0" w:color="auto"/>
            <w:right w:val="none" w:sz="0" w:space="0" w:color="auto"/>
          </w:divBdr>
          <w:divsChild>
            <w:div w:id="180777949">
              <w:marLeft w:val="0"/>
              <w:marRight w:val="0"/>
              <w:marTop w:val="0"/>
              <w:marBottom w:val="0"/>
              <w:divBdr>
                <w:top w:val="none" w:sz="0" w:space="0" w:color="auto"/>
                <w:left w:val="none" w:sz="0" w:space="0" w:color="auto"/>
                <w:bottom w:val="none" w:sz="0" w:space="0" w:color="auto"/>
                <w:right w:val="none" w:sz="0" w:space="0" w:color="auto"/>
              </w:divBdr>
              <w:divsChild>
                <w:div w:id="4851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7800">
      <w:bodyDiv w:val="1"/>
      <w:marLeft w:val="30"/>
      <w:marRight w:val="0"/>
      <w:marTop w:val="0"/>
      <w:marBottom w:val="0"/>
      <w:divBdr>
        <w:top w:val="none" w:sz="0" w:space="0" w:color="auto"/>
        <w:left w:val="none" w:sz="0" w:space="0" w:color="auto"/>
        <w:bottom w:val="none" w:sz="0" w:space="0" w:color="auto"/>
        <w:right w:val="none" w:sz="0" w:space="0" w:color="auto"/>
      </w:divBdr>
      <w:divsChild>
        <w:div w:id="147019514">
          <w:marLeft w:val="0"/>
          <w:marRight w:val="0"/>
          <w:marTop w:val="0"/>
          <w:marBottom w:val="0"/>
          <w:divBdr>
            <w:top w:val="none" w:sz="0" w:space="0" w:color="auto"/>
            <w:left w:val="none" w:sz="0" w:space="0" w:color="auto"/>
            <w:bottom w:val="none" w:sz="0" w:space="0" w:color="auto"/>
            <w:right w:val="none" w:sz="0" w:space="0" w:color="auto"/>
          </w:divBdr>
          <w:divsChild>
            <w:div w:id="1877695194">
              <w:marLeft w:val="0"/>
              <w:marRight w:val="0"/>
              <w:marTop w:val="0"/>
              <w:marBottom w:val="0"/>
              <w:divBdr>
                <w:top w:val="none" w:sz="0" w:space="0" w:color="auto"/>
                <w:left w:val="none" w:sz="0" w:space="0" w:color="auto"/>
                <w:bottom w:val="none" w:sz="0" w:space="0" w:color="auto"/>
                <w:right w:val="none" w:sz="0" w:space="0" w:color="auto"/>
              </w:divBdr>
              <w:divsChild>
                <w:div w:id="1463964954">
                  <w:marLeft w:val="0"/>
                  <w:marRight w:val="0"/>
                  <w:marTop w:val="0"/>
                  <w:marBottom w:val="0"/>
                  <w:divBdr>
                    <w:top w:val="none" w:sz="0" w:space="0" w:color="auto"/>
                    <w:left w:val="none" w:sz="0" w:space="0" w:color="auto"/>
                    <w:bottom w:val="none" w:sz="0" w:space="0" w:color="auto"/>
                    <w:right w:val="none" w:sz="0" w:space="0" w:color="auto"/>
                  </w:divBdr>
                  <w:divsChild>
                    <w:div w:id="1695154877">
                      <w:marLeft w:val="0"/>
                      <w:marRight w:val="0"/>
                      <w:marTop w:val="0"/>
                      <w:marBottom w:val="0"/>
                      <w:divBdr>
                        <w:top w:val="none" w:sz="0" w:space="0" w:color="auto"/>
                        <w:left w:val="none" w:sz="0" w:space="0" w:color="auto"/>
                        <w:bottom w:val="none" w:sz="0" w:space="0" w:color="auto"/>
                        <w:right w:val="none" w:sz="0" w:space="0" w:color="auto"/>
                      </w:divBdr>
                      <w:divsChild>
                        <w:div w:id="1620796365">
                          <w:marLeft w:val="0"/>
                          <w:marRight w:val="0"/>
                          <w:marTop w:val="0"/>
                          <w:marBottom w:val="0"/>
                          <w:divBdr>
                            <w:top w:val="none" w:sz="0" w:space="0" w:color="auto"/>
                            <w:left w:val="none" w:sz="0" w:space="0" w:color="auto"/>
                            <w:bottom w:val="none" w:sz="0" w:space="0" w:color="auto"/>
                            <w:right w:val="none" w:sz="0" w:space="0" w:color="auto"/>
                          </w:divBdr>
                          <w:divsChild>
                            <w:div w:id="385031235">
                              <w:marLeft w:val="0"/>
                              <w:marRight w:val="0"/>
                              <w:marTop w:val="0"/>
                              <w:marBottom w:val="0"/>
                              <w:divBdr>
                                <w:top w:val="none" w:sz="0" w:space="0" w:color="auto"/>
                                <w:left w:val="none" w:sz="0" w:space="0" w:color="auto"/>
                                <w:bottom w:val="none" w:sz="0" w:space="0" w:color="auto"/>
                                <w:right w:val="none" w:sz="0" w:space="0" w:color="auto"/>
                              </w:divBdr>
                              <w:divsChild>
                                <w:div w:id="2683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8515">
      <w:bodyDiv w:val="1"/>
      <w:marLeft w:val="30"/>
      <w:marRight w:val="0"/>
      <w:marTop w:val="0"/>
      <w:marBottom w:val="0"/>
      <w:divBdr>
        <w:top w:val="none" w:sz="0" w:space="0" w:color="auto"/>
        <w:left w:val="none" w:sz="0" w:space="0" w:color="auto"/>
        <w:bottom w:val="none" w:sz="0" w:space="0" w:color="auto"/>
        <w:right w:val="none" w:sz="0" w:space="0" w:color="auto"/>
      </w:divBdr>
      <w:divsChild>
        <w:div w:id="871647923">
          <w:marLeft w:val="0"/>
          <w:marRight w:val="0"/>
          <w:marTop w:val="0"/>
          <w:marBottom w:val="0"/>
          <w:divBdr>
            <w:top w:val="none" w:sz="0" w:space="0" w:color="auto"/>
            <w:left w:val="none" w:sz="0" w:space="0" w:color="auto"/>
            <w:bottom w:val="none" w:sz="0" w:space="0" w:color="auto"/>
            <w:right w:val="none" w:sz="0" w:space="0" w:color="auto"/>
          </w:divBdr>
          <w:divsChild>
            <w:div w:id="1383752032">
              <w:marLeft w:val="0"/>
              <w:marRight w:val="0"/>
              <w:marTop w:val="0"/>
              <w:marBottom w:val="0"/>
              <w:divBdr>
                <w:top w:val="none" w:sz="0" w:space="0" w:color="auto"/>
                <w:left w:val="none" w:sz="0" w:space="0" w:color="auto"/>
                <w:bottom w:val="none" w:sz="0" w:space="0" w:color="auto"/>
                <w:right w:val="none" w:sz="0" w:space="0" w:color="auto"/>
              </w:divBdr>
              <w:divsChild>
                <w:div w:id="1406681913">
                  <w:marLeft w:val="0"/>
                  <w:marRight w:val="0"/>
                  <w:marTop w:val="0"/>
                  <w:marBottom w:val="0"/>
                  <w:divBdr>
                    <w:top w:val="none" w:sz="0" w:space="0" w:color="auto"/>
                    <w:left w:val="none" w:sz="0" w:space="0" w:color="auto"/>
                    <w:bottom w:val="none" w:sz="0" w:space="0" w:color="auto"/>
                    <w:right w:val="none" w:sz="0" w:space="0" w:color="auto"/>
                  </w:divBdr>
                  <w:divsChild>
                    <w:div w:id="1309285837">
                      <w:marLeft w:val="0"/>
                      <w:marRight w:val="0"/>
                      <w:marTop w:val="0"/>
                      <w:marBottom w:val="0"/>
                      <w:divBdr>
                        <w:top w:val="none" w:sz="0" w:space="0" w:color="auto"/>
                        <w:left w:val="none" w:sz="0" w:space="0" w:color="auto"/>
                        <w:bottom w:val="none" w:sz="0" w:space="0" w:color="auto"/>
                        <w:right w:val="none" w:sz="0" w:space="0" w:color="auto"/>
                      </w:divBdr>
                      <w:divsChild>
                        <w:div w:id="433135172">
                          <w:marLeft w:val="0"/>
                          <w:marRight w:val="0"/>
                          <w:marTop w:val="0"/>
                          <w:marBottom w:val="0"/>
                          <w:divBdr>
                            <w:top w:val="none" w:sz="0" w:space="0" w:color="auto"/>
                            <w:left w:val="none" w:sz="0" w:space="0" w:color="auto"/>
                            <w:bottom w:val="none" w:sz="0" w:space="0" w:color="auto"/>
                            <w:right w:val="none" w:sz="0" w:space="0" w:color="auto"/>
                          </w:divBdr>
                          <w:divsChild>
                            <w:div w:id="111246933">
                              <w:marLeft w:val="0"/>
                              <w:marRight w:val="0"/>
                              <w:marTop w:val="0"/>
                              <w:marBottom w:val="0"/>
                              <w:divBdr>
                                <w:top w:val="none" w:sz="0" w:space="0" w:color="auto"/>
                                <w:left w:val="none" w:sz="0" w:space="0" w:color="auto"/>
                                <w:bottom w:val="none" w:sz="0" w:space="0" w:color="auto"/>
                                <w:right w:val="none" w:sz="0" w:space="0" w:color="auto"/>
                              </w:divBdr>
                              <w:divsChild>
                                <w:div w:id="19096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7833">
      <w:bodyDiv w:val="1"/>
      <w:marLeft w:val="0"/>
      <w:marRight w:val="0"/>
      <w:marTop w:val="0"/>
      <w:marBottom w:val="0"/>
      <w:divBdr>
        <w:top w:val="none" w:sz="0" w:space="0" w:color="auto"/>
        <w:left w:val="none" w:sz="0" w:space="0" w:color="auto"/>
        <w:bottom w:val="none" w:sz="0" w:space="0" w:color="auto"/>
        <w:right w:val="none" w:sz="0" w:space="0" w:color="auto"/>
      </w:divBdr>
      <w:divsChild>
        <w:div w:id="618756864">
          <w:marLeft w:val="0"/>
          <w:marRight w:val="0"/>
          <w:marTop w:val="0"/>
          <w:marBottom w:val="0"/>
          <w:divBdr>
            <w:top w:val="none" w:sz="0" w:space="0" w:color="auto"/>
            <w:left w:val="none" w:sz="0" w:space="0" w:color="auto"/>
            <w:bottom w:val="none" w:sz="0" w:space="0" w:color="auto"/>
            <w:right w:val="none" w:sz="0" w:space="0" w:color="auto"/>
          </w:divBdr>
          <w:divsChild>
            <w:div w:id="1486819476">
              <w:marLeft w:val="0"/>
              <w:marRight w:val="0"/>
              <w:marTop w:val="0"/>
              <w:marBottom w:val="0"/>
              <w:divBdr>
                <w:top w:val="none" w:sz="0" w:space="0" w:color="auto"/>
                <w:left w:val="none" w:sz="0" w:space="0" w:color="auto"/>
                <w:bottom w:val="none" w:sz="0" w:space="0" w:color="auto"/>
                <w:right w:val="none" w:sz="0" w:space="0" w:color="auto"/>
              </w:divBdr>
              <w:divsChild>
                <w:div w:id="5734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913">
          <w:marLeft w:val="0"/>
          <w:marRight w:val="0"/>
          <w:marTop w:val="0"/>
          <w:marBottom w:val="0"/>
          <w:divBdr>
            <w:top w:val="none" w:sz="0" w:space="0" w:color="auto"/>
            <w:left w:val="none" w:sz="0" w:space="0" w:color="auto"/>
            <w:bottom w:val="none" w:sz="0" w:space="0" w:color="auto"/>
            <w:right w:val="none" w:sz="0" w:space="0" w:color="auto"/>
          </w:divBdr>
          <w:divsChild>
            <w:div w:id="1973318704">
              <w:marLeft w:val="0"/>
              <w:marRight w:val="0"/>
              <w:marTop w:val="0"/>
              <w:marBottom w:val="0"/>
              <w:divBdr>
                <w:top w:val="none" w:sz="0" w:space="0" w:color="auto"/>
                <w:left w:val="none" w:sz="0" w:space="0" w:color="auto"/>
                <w:bottom w:val="none" w:sz="0" w:space="0" w:color="auto"/>
                <w:right w:val="none" w:sz="0" w:space="0" w:color="auto"/>
              </w:divBdr>
              <w:divsChild>
                <w:div w:id="13463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1143">
          <w:marLeft w:val="0"/>
          <w:marRight w:val="0"/>
          <w:marTop w:val="0"/>
          <w:marBottom w:val="0"/>
          <w:divBdr>
            <w:top w:val="none" w:sz="0" w:space="0" w:color="auto"/>
            <w:left w:val="none" w:sz="0" w:space="0" w:color="auto"/>
            <w:bottom w:val="none" w:sz="0" w:space="0" w:color="auto"/>
            <w:right w:val="none" w:sz="0" w:space="0" w:color="auto"/>
          </w:divBdr>
          <w:divsChild>
            <w:div w:id="2034458450">
              <w:marLeft w:val="0"/>
              <w:marRight w:val="0"/>
              <w:marTop w:val="0"/>
              <w:marBottom w:val="0"/>
              <w:divBdr>
                <w:top w:val="none" w:sz="0" w:space="0" w:color="auto"/>
                <w:left w:val="none" w:sz="0" w:space="0" w:color="auto"/>
                <w:bottom w:val="none" w:sz="0" w:space="0" w:color="auto"/>
                <w:right w:val="none" w:sz="0" w:space="0" w:color="auto"/>
              </w:divBdr>
              <w:divsChild>
                <w:div w:id="523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4952">
      <w:bodyDiv w:val="1"/>
      <w:marLeft w:val="0"/>
      <w:marRight w:val="0"/>
      <w:marTop w:val="0"/>
      <w:marBottom w:val="0"/>
      <w:divBdr>
        <w:top w:val="none" w:sz="0" w:space="0" w:color="auto"/>
        <w:left w:val="none" w:sz="0" w:space="0" w:color="auto"/>
        <w:bottom w:val="none" w:sz="0" w:space="0" w:color="auto"/>
        <w:right w:val="none" w:sz="0" w:space="0" w:color="auto"/>
      </w:divBdr>
    </w:div>
    <w:div w:id="20292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agararegion.ca"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Klassen, Lauren</dc:creator>
  <cp:lastModifiedBy>Funk, Lana</cp:lastModifiedBy>
  <cp:revision>3</cp:revision>
  <dcterms:created xsi:type="dcterms:W3CDTF">2020-07-30T17:18:00Z</dcterms:created>
  <dcterms:modified xsi:type="dcterms:W3CDTF">2020-07-30T17:22:00Z</dcterms:modified>
</cp:coreProperties>
</file>